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9" w:rsidRPr="009237F9" w:rsidRDefault="009237F9" w:rsidP="009237F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9237F9">
        <w:rPr>
          <w:b/>
          <w:bCs/>
          <w:sz w:val="28"/>
          <w:szCs w:val="28"/>
          <w:lang w:eastAsia="ru-RU"/>
        </w:rPr>
        <w:t>Модуль № 1 Введение в курс подготовки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b/>
          <w:bCs/>
          <w:lang w:eastAsia="ru-RU"/>
        </w:rPr>
      </w:pPr>
      <w:r w:rsidRPr="009237F9">
        <w:rPr>
          <w:b/>
          <w:bCs/>
          <w:lang w:eastAsia="ru-RU"/>
        </w:rPr>
        <w:t>Тема 1.1 Цель, задачи и программа курса подготовки.</w:t>
      </w:r>
    </w:p>
    <w:p w:rsidR="009237F9" w:rsidRPr="009237F9" w:rsidRDefault="009237F9" w:rsidP="009237F9">
      <w:pPr>
        <w:pStyle w:val="3"/>
        <w:shd w:val="clear" w:color="auto" w:fill="auto"/>
        <w:spacing w:before="0" w:after="313" w:line="276" w:lineRule="auto"/>
        <w:ind w:left="4260"/>
        <w:rPr>
          <w:rFonts w:ascii="Times New Roman" w:hAnsi="Times New Roman" w:cs="Times New Roman"/>
          <w:sz w:val="24"/>
          <w:szCs w:val="24"/>
        </w:rPr>
      </w:pPr>
    </w:p>
    <w:p w:rsidR="009237F9" w:rsidRPr="009237F9" w:rsidRDefault="009237F9" w:rsidP="009237F9">
      <w:pPr>
        <w:pStyle w:val="3"/>
        <w:numPr>
          <w:ilvl w:val="1"/>
          <w:numId w:val="1"/>
        </w:numPr>
        <w:shd w:val="clear" w:color="auto" w:fill="auto"/>
        <w:tabs>
          <w:tab w:val="left" w:pos="1177"/>
        </w:tabs>
        <w:spacing w:before="0" w:line="276" w:lineRule="auto"/>
        <w:ind w:left="144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Типовая дополнительная профессиональная программа - программа повышения квалификации работников, осуществляющих досмотр, дополнительный досмотр, повторный досмотр в целях обеспечения транспортной безопасности (далее - программа), предназначена для организации теоретической, тренажерной и практической подготовки работников, осуществляющих досмотр, дополнительный досмотр, повторный досмотр в целях обеспечения транспортной безопасности.</w:t>
      </w:r>
    </w:p>
    <w:p w:rsidR="009237F9" w:rsidRPr="009237F9" w:rsidRDefault="009237F9" w:rsidP="009237F9">
      <w:pPr>
        <w:pStyle w:val="3"/>
        <w:numPr>
          <w:ilvl w:val="1"/>
          <w:numId w:val="1"/>
        </w:numPr>
        <w:shd w:val="clear" w:color="auto" w:fill="auto"/>
        <w:tabs>
          <w:tab w:val="left" w:pos="1162"/>
        </w:tabs>
        <w:spacing w:before="0" w:line="276" w:lineRule="auto"/>
        <w:ind w:left="144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статьи 85.1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9237F9">
        <w:rPr>
          <w:rFonts w:ascii="Times New Roman" w:hAnsi="Times New Roman" w:cs="Times New Roman"/>
          <w:sz w:val="24"/>
          <w:szCs w:val="24"/>
        </w:rPr>
        <w:t>2014, № 6, ст. 566), а также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Минюстом России 20 августа 2013 г., регистрационный № 29444), с изменениями, внесенными приказом Министерства образования и науки Российской Федерации от 15 ноября 2013 г. № 1244 (зарегистрирован Минюстом</w:t>
      </w:r>
      <w:proofErr w:type="gramEnd"/>
      <w:r w:rsidRPr="00923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7F9">
        <w:rPr>
          <w:rFonts w:ascii="Times New Roman" w:hAnsi="Times New Roman" w:cs="Times New Roman"/>
          <w:sz w:val="24"/>
          <w:szCs w:val="24"/>
        </w:rPr>
        <w:t>России 14 января 2014 г., регистрационный № 31014) и приказа Министерства транспорта Российской Федерации от 31 июля 2014 г. № 212 «Об утверждении порядка подготовки сил обеспечения транспортной безопасности» (зарегистрирован Минюстом России 5 сентября 2014 г., регистрационный № 33979).</w:t>
      </w:r>
      <w:proofErr w:type="gramEnd"/>
    </w:p>
    <w:p w:rsidR="009237F9" w:rsidRPr="009237F9" w:rsidRDefault="009237F9" w:rsidP="009237F9">
      <w:pPr>
        <w:spacing w:line="276" w:lineRule="auto"/>
        <w:jc w:val="both"/>
        <w:rPr>
          <w:b/>
        </w:rPr>
      </w:pPr>
      <w:r w:rsidRPr="009237F9">
        <w:t xml:space="preserve">               </w:t>
      </w:r>
      <w:proofErr w:type="gramStart"/>
      <w:r w:rsidRPr="009237F9">
        <w:t xml:space="preserve">Целью программы является подготовка квалификации работников, осуществляющих досмотр, дополнительный досмотр, повторный досмотр в </w:t>
      </w:r>
      <w:proofErr w:type="spellStart"/>
      <w:r w:rsidRPr="009237F9">
        <w:t>целяхобеспечения</w:t>
      </w:r>
      <w:proofErr w:type="spellEnd"/>
      <w:r w:rsidRPr="009237F9">
        <w:t xml:space="preserve"> транспортной безопасности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(или) транспортных средств (далее соответственно - ОТИ, ТС) по видам транспорта.</w:t>
      </w:r>
      <w:proofErr w:type="gramEnd"/>
    </w:p>
    <w:p w:rsidR="009237F9" w:rsidRPr="009237F9" w:rsidRDefault="009237F9" w:rsidP="009237F9">
      <w:pPr>
        <w:pStyle w:val="3"/>
        <w:shd w:val="clear" w:color="auto" w:fill="auto"/>
        <w:tabs>
          <w:tab w:val="left" w:pos="1052"/>
        </w:tabs>
        <w:spacing w:before="0" w:line="276" w:lineRule="auto"/>
        <w:ind w:left="142" w:right="40" w:firstLine="709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 xml:space="preserve">  Программа построена на модульном принципе представления содержания обучения 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</w:t>
      </w:r>
    </w:p>
    <w:p w:rsidR="009237F9" w:rsidRPr="009237F9" w:rsidRDefault="009237F9" w:rsidP="009237F9">
      <w:pPr>
        <w:pStyle w:val="3"/>
        <w:shd w:val="clear" w:color="auto" w:fill="auto"/>
        <w:tabs>
          <w:tab w:val="left" w:pos="998"/>
        </w:tabs>
        <w:spacing w:before="0" w:line="276" w:lineRule="auto"/>
        <w:ind w:left="720" w:right="20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 xml:space="preserve">    В результате изучения программы обучающийся должен знать: положения законодательных и иных нормативных правовых актов в области</w:t>
      </w:r>
    </w:p>
    <w:p w:rsidR="009237F9" w:rsidRPr="009237F9" w:rsidRDefault="009237F9" w:rsidP="009237F9">
      <w:pPr>
        <w:pStyle w:val="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обеспечения транспортной безопасности;</w:t>
      </w:r>
    </w:p>
    <w:p w:rsidR="009237F9" w:rsidRPr="009237F9" w:rsidRDefault="009237F9" w:rsidP="009237F9">
      <w:pPr>
        <w:pStyle w:val="3"/>
        <w:shd w:val="clear" w:color="auto" w:fill="auto"/>
        <w:spacing w:before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перечень потенциальных угроз совершения актов незаконного вмешательства (далее - АНВ), порядок объявления (установления) уровней безопасности ОТИ и (или) ТС;</w:t>
      </w:r>
    </w:p>
    <w:p w:rsidR="009237F9" w:rsidRPr="009237F9" w:rsidRDefault="009237F9" w:rsidP="009237F9">
      <w:pPr>
        <w:pStyle w:val="3"/>
        <w:shd w:val="clear" w:color="auto" w:fill="auto"/>
        <w:spacing w:before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требования по обеспечению транспортной безопасности ОТИ и (или) ТС по видам транспорта;</w:t>
      </w:r>
    </w:p>
    <w:p w:rsidR="009237F9" w:rsidRPr="009237F9" w:rsidRDefault="009237F9" w:rsidP="009237F9">
      <w:pPr>
        <w:pStyle w:val="3"/>
        <w:shd w:val="clear" w:color="auto" w:fill="auto"/>
        <w:spacing w:before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порядок применения физической силы, специальных средств и служебного огнестрельного оружия работниками подразделений транспортной безопасности;</w:t>
      </w:r>
    </w:p>
    <w:p w:rsidR="009237F9" w:rsidRPr="009237F9" w:rsidRDefault="009237F9" w:rsidP="009237F9">
      <w:pPr>
        <w:pStyle w:val="3"/>
        <w:shd w:val="clear" w:color="auto" w:fill="auto"/>
        <w:spacing w:before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lastRenderedPageBreak/>
        <w:t>основы проведения наблюдения и (или) собеседования в целях обеспечения транспортной безопасности;</w:t>
      </w:r>
    </w:p>
    <w:p w:rsidR="009237F9" w:rsidRPr="009237F9" w:rsidRDefault="009237F9" w:rsidP="009237F9">
      <w:pPr>
        <w:pStyle w:val="3"/>
        <w:shd w:val="clear" w:color="auto" w:fill="auto"/>
        <w:spacing w:before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правила проведения досмотра, дополнительного досмотра и повторного досмотра в целях обеспечения транспортной безопасности;</w:t>
      </w:r>
    </w:p>
    <w:p w:rsidR="009237F9" w:rsidRPr="009237F9" w:rsidRDefault="009237F9" w:rsidP="009237F9">
      <w:pPr>
        <w:pStyle w:val="3"/>
        <w:shd w:val="clear" w:color="auto" w:fill="auto"/>
        <w:spacing w:before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 xml:space="preserve">схемы </w:t>
      </w:r>
      <w:proofErr w:type="spellStart"/>
      <w:r w:rsidRPr="009237F9">
        <w:rPr>
          <w:rFonts w:ascii="Times New Roman" w:hAnsi="Times New Roman" w:cs="Times New Roman"/>
          <w:sz w:val="24"/>
          <w:szCs w:val="24"/>
        </w:rPr>
        <w:t>размещ</w:t>
      </w:r>
      <w:proofErr w:type="gramStart"/>
      <w:r w:rsidRPr="009237F9">
        <w:rPr>
          <w:rFonts w:ascii="Times New Roman" w:hAnsi="Times New Roman" w:cs="Times New Roman"/>
          <w:sz w:val="24"/>
          <w:szCs w:val="24"/>
        </w:rPr>
        <w:t>;е</w:t>
      </w:r>
      <w:proofErr w:type="gramEnd"/>
      <w:r w:rsidRPr="009237F9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9237F9">
        <w:rPr>
          <w:rFonts w:ascii="Times New Roman" w:hAnsi="Times New Roman" w:cs="Times New Roman"/>
          <w:sz w:val="24"/>
          <w:szCs w:val="24"/>
        </w:rPr>
        <w:t xml:space="preserve"> и состав оснащения средствами досмотра контрольно- пропускных пунктов (постов) на границах зоны транспортной безопасности и (или) ее секторов, критических элементов ОТИ и (или) ТС, а также зоны свободного доступа ОТИ;</w:t>
      </w:r>
    </w:p>
    <w:p w:rsidR="009237F9" w:rsidRPr="009237F9" w:rsidRDefault="009237F9" w:rsidP="009237F9">
      <w:pPr>
        <w:pStyle w:val="3"/>
        <w:shd w:val="clear" w:color="auto" w:fill="auto"/>
        <w:spacing w:before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 xml:space="preserve">порядок информирования субъектами транспортной инфраструктуры и перевозчиками об угрозах совершения и о совершении АНВ на ОТИ и (или) ТС компетентных органов в области обеспечения транспортной безопасности. </w:t>
      </w:r>
      <w:proofErr w:type="gramStart"/>
      <w:r w:rsidRPr="009237F9">
        <w:rPr>
          <w:rFonts w:ascii="Times New Roman" w:hAnsi="Times New Roman" w:cs="Times New Roman"/>
          <w:sz w:val="24"/>
          <w:szCs w:val="24"/>
        </w:rPr>
        <w:t>Федеральной службы по надзору в сфере транспорта и ее территориальных органов, органов Федеральной службы безопасности Российской Федерации, органов внутренних дел Российской Федерации или их уполномоченных структурных подразделений;</w:t>
      </w:r>
      <w:proofErr w:type="gramEnd"/>
    </w:p>
    <w:p w:rsidR="009237F9" w:rsidRPr="009237F9" w:rsidRDefault="009237F9" w:rsidP="009237F9">
      <w:pPr>
        <w:pStyle w:val="3"/>
        <w:shd w:val="clear" w:color="auto" w:fill="auto"/>
        <w:spacing w:before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:rsidR="009237F9" w:rsidRPr="009237F9" w:rsidRDefault="009237F9" w:rsidP="009237F9">
      <w:pPr>
        <w:pStyle w:val="3"/>
        <w:shd w:val="clear" w:color="auto" w:fill="auto"/>
        <w:tabs>
          <w:tab w:val="left" w:pos="994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 xml:space="preserve">          По результатам освоения программы обучающийся должен уметь: моделировать поведение нарушителей, выявлять уязвимые места</w:t>
      </w:r>
    </w:p>
    <w:p w:rsidR="009237F9" w:rsidRPr="009237F9" w:rsidRDefault="009237F9" w:rsidP="009237F9">
      <w:pPr>
        <w:pStyle w:val="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и прогнозировать возможные способы совершения АНВ; пользоваться средствами досмотра, сертифицированными в установленном порядке.</w:t>
      </w:r>
    </w:p>
    <w:p w:rsidR="009237F9" w:rsidRPr="009237F9" w:rsidRDefault="009237F9" w:rsidP="009237F9">
      <w:pPr>
        <w:pStyle w:val="3"/>
        <w:shd w:val="clear" w:color="auto" w:fill="auto"/>
        <w:tabs>
          <w:tab w:val="left" w:pos="142"/>
          <w:tab w:val="left" w:pos="1330"/>
        </w:tabs>
        <w:spacing w:before="0" w:line="276" w:lineRule="auto"/>
        <w:ind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Программа определяет минимальный объем знаний, умений и навыков, которыми должен обладать работник, осуществляющих досмотр, дополнительный досмотр, повторный досмотр в целях обеспечения транспортной безопасности.</w:t>
      </w:r>
    </w:p>
    <w:p w:rsidR="009237F9" w:rsidRDefault="009237F9" w:rsidP="009237F9">
      <w:pPr>
        <w:pStyle w:val="3"/>
        <w:shd w:val="clear" w:color="auto" w:fill="auto"/>
        <w:spacing w:before="0" w:line="276" w:lineRule="auto"/>
        <w:ind w:left="-142" w:right="20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7F9" w:rsidRPr="009237F9" w:rsidRDefault="009237F9" w:rsidP="009237F9">
      <w:pPr>
        <w:pStyle w:val="3"/>
        <w:shd w:val="clear" w:color="auto" w:fill="auto"/>
        <w:spacing w:before="0" w:line="276" w:lineRule="auto"/>
        <w:ind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b/>
          <w:sz w:val="24"/>
          <w:szCs w:val="24"/>
        </w:rPr>
        <w:t>Тема 1.2</w:t>
      </w:r>
      <w:r w:rsidRPr="009237F9">
        <w:rPr>
          <w:rFonts w:ascii="Times New Roman" w:hAnsi="Times New Roman" w:cs="Times New Roman"/>
          <w:sz w:val="24"/>
          <w:szCs w:val="24"/>
        </w:rPr>
        <w:t xml:space="preserve">  </w:t>
      </w:r>
      <w:r w:rsidRPr="009237F9">
        <w:rPr>
          <w:rFonts w:ascii="Times New Roman" w:hAnsi="Times New Roman" w:cs="Times New Roman"/>
          <w:b/>
          <w:bCs/>
          <w:sz w:val="24"/>
          <w:szCs w:val="24"/>
        </w:rPr>
        <w:t>Обеспечение транспортной безопасности в Российской Федерации -  история, опыт, прогноз</w:t>
      </w:r>
    </w:p>
    <w:p w:rsidR="009237F9" w:rsidRDefault="009237F9" w:rsidP="009237F9">
      <w:pPr>
        <w:pStyle w:val="a4"/>
        <w:tabs>
          <w:tab w:val="left" w:pos="0"/>
        </w:tabs>
        <w:spacing w:before="0" w:beforeAutospacing="0" w:after="0" w:line="276" w:lineRule="auto"/>
        <w:jc w:val="both"/>
      </w:pPr>
    </w:p>
    <w:p w:rsidR="009237F9" w:rsidRPr="009237F9" w:rsidRDefault="009237F9" w:rsidP="009237F9">
      <w:pPr>
        <w:pStyle w:val="a4"/>
        <w:tabs>
          <w:tab w:val="left" w:pos="0"/>
        </w:tabs>
        <w:spacing w:before="0" w:beforeAutospacing="0" w:after="0" w:line="276" w:lineRule="auto"/>
        <w:ind w:firstLine="709"/>
        <w:jc w:val="both"/>
      </w:pPr>
      <w:r w:rsidRPr="009237F9">
        <w:t xml:space="preserve">Транспорт играет огромную роль в экономической деятельности любого государства, в этой связи неотъемлемым требованием к транспортной инфраструктуре является способность противостоять любым видам преступных посягательств. Это особенно важно, в первую очередь, для России. Протяженность ее территории и важность обеспечения безопасности транспортных коммуникаций во все времена вызвали необходимость наличия соответствующих силовых структур и нормативно-правовой базы, которая обеспечивала бы транспортную безопасность. Если вспомнить истории, то еще </w:t>
      </w:r>
      <w:proofErr w:type="gramStart"/>
      <w:r w:rsidRPr="009237F9">
        <w:t>в начале</w:t>
      </w:r>
      <w:proofErr w:type="gramEnd"/>
      <w:r w:rsidRPr="009237F9">
        <w:t xml:space="preserve"> XIX в. кроме городской и сельской полиции в Российской Империи были созданы специализированные полицейские органы на транспорте, которые действовали независимо от местной администрации, городской и сельской полиции. Позже задача борьбы с преступностью на транспорте была возложена на жандармские полицейские управления железных дорог, входивших в состав Отдельного корпуса жандармов. После революции вопросы обеспечения транспортной безопасности продолжали оставаться одними из ведущих. Были созданы специальные подразделения в составе всероссийской чрезвычайной комиссии - транспортные ЧК. В дальнейшем подразделения по обеспечению безопасности на транспорте не раз меняли свою ведомственную принадлежность, тем не менее, выполняемая ими задача оставалась весьма важной для обеспечения государственных интересов. В годы Великой Отечественной войны и почти </w:t>
      </w:r>
      <w:r w:rsidRPr="009237F9">
        <w:lastRenderedPageBreak/>
        <w:t xml:space="preserve">до середины 50-х годов ХХ в. порядок на транспорте обеспечивали структурные подразделения органов государственной безопасности, наряду с другими силовыми структурами и собственными вооруженными формированиями. В дальнейшем функции обеспечения безопасности на всех видах транспорта были переданы Министерству внутренних дел, в настоящее время, в составе которого функционирует Главное управление на транспорте. Под транспортной безопасностью Российской Федерации понимается - состояние защищенности жизненно важных интересов личности, общества и государства в транспортной сфере от внутренних и внешних угроз, состояние защищенности транспортного комплекса от этих угроз. </w:t>
      </w:r>
    </w:p>
    <w:p w:rsidR="009237F9" w:rsidRPr="009237F9" w:rsidRDefault="009237F9" w:rsidP="009237F9">
      <w:pPr>
        <w:pStyle w:val="a4"/>
        <w:spacing w:before="0" w:beforeAutospacing="0" w:after="0" w:line="276" w:lineRule="auto"/>
        <w:jc w:val="both"/>
      </w:pPr>
      <w:r w:rsidRPr="009237F9">
        <w:t>Обеспечение транспортной безопасности - это система, включающая технические средства, ограждения, сооружения, специализированные службы и подразделения охраны, правоохранительные органы, организационно-правовые меры, определяющие состояние защищенности жизни и здоровья людей, имущества собственников, объектов транспорта, транспортных средств, транспортного оборудования от актов незаконного вмешательств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 xml:space="preserve">Современная история, прежде всего, характеризуется динамичной трансформацией системы международных отношений. После окончания периода биполярной конфронтации возобладали две взаимоисключающие тенденции, </w:t>
      </w:r>
      <w:r w:rsidRPr="009237F9">
        <w:rPr>
          <w:b/>
        </w:rPr>
        <w:t xml:space="preserve">первая </w:t>
      </w:r>
      <w:r w:rsidRPr="009237F9">
        <w:t>из которых характеризуется укреплением экономических и политических позиций значительного числа государств и интеграционными процессами, с их участием происходящими. При этом</w:t>
      </w:r>
      <w:proofErr w:type="gramStart"/>
      <w:r w:rsidRPr="009237F9">
        <w:t>,</w:t>
      </w:r>
      <w:proofErr w:type="gramEnd"/>
      <w:r w:rsidRPr="009237F9">
        <w:t xml:space="preserve"> все большую роль играют экономические, политические, научно-технические, экологические и информационные факторы. Позиция России заключается в формировании и развитии идеологии становления многополярного мира на этой основе.</w:t>
      </w:r>
    </w:p>
    <w:p w:rsidR="009237F9" w:rsidRPr="009237F9" w:rsidRDefault="009237F9" w:rsidP="009237F9">
      <w:pPr>
        <w:spacing w:line="276" w:lineRule="auto"/>
        <w:jc w:val="both"/>
      </w:pPr>
      <w:proofErr w:type="gramStart"/>
      <w:r w:rsidRPr="009237F9">
        <w:rPr>
          <w:b/>
        </w:rPr>
        <w:t>Вторая</w:t>
      </w:r>
      <w:r w:rsidRPr="009237F9">
        <w:t xml:space="preserve"> тенденция содержит попытки создания структуры международных отношений, основанной на доминировании в международном сообществе развитых западных стран при лидерстве США, предполагающей односторонние, прежде всего военно-силовые, решения ключевых проблем мировой политики в обход основополагающих норм международного права.</w:t>
      </w:r>
      <w:proofErr w:type="gramEnd"/>
    </w:p>
    <w:p w:rsidR="009237F9" w:rsidRPr="009237F9" w:rsidRDefault="009237F9" w:rsidP="009237F9">
      <w:pPr>
        <w:spacing w:line="276" w:lineRule="auto"/>
        <w:jc w:val="both"/>
      </w:pPr>
      <w:r w:rsidRPr="009237F9">
        <w:t>Формирование международных отношений сопровождается конкуренцией, а также стремлением ряда государств усилить свое влияние на мировую политику. Значение военно-силовых аспектов в международных отношениях продолжает оставаться существенным. Россия является одной из крупнейших стран мира с многовековой историей и богатыми культурными традициями. Несмотря на сложную международную обстановку и трудности внутреннего характера, она, в силу значительного экономического, научно-технического и военного потенциала, уникального стратегического положения на Евразийском континенте, продолжает играть важную роль в мировых процессах.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 xml:space="preserve">Объективно сохраняется общность интересов России и интересов других государств по многим проблемам международной безопасности, включая противодействие распространению оружия массового уничтожения, предотвращение и урегулирование региональных конфликтов, борьбу с международным терроризмом и наркобизнесом, решение острых экологических проблем глобального </w:t>
      </w:r>
      <w:proofErr w:type="spellStart"/>
      <w:r w:rsidRPr="009237F9">
        <w:t>характера</w:t>
      </w:r>
      <w:proofErr w:type="gramStart"/>
      <w:r w:rsidRPr="009237F9">
        <w:t>.П</w:t>
      </w:r>
      <w:proofErr w:type="gramEnd"/>
      <w:r w:rsidRPr="009237F9">
        <w:t>араллельно</w:t>
      </w:r>
      <w:proofErr w:type="spellEnd"/>
      <w:r w:rsidRPr="009237F9">
        <w:t xml:space="preserve">, активизируются усилия ряда государств, направленные на ослабление позиций России в политической, экономической, военной и других областях. Попытки игнорировать интересы России при решении крупных проблем международных отношений, включая конфликтные ситуации, способны подорвать международную безопасность и </w:t>
      </w:r>
      <w:r w:rsidRPr="009237F9">
        <w:lastRenderedPageBreak/>
        <w:t>стабильность, затормозить происходящие позитивные изменения в международных отношениях.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Во многих странах, в том числе в Российской Федерации, резко обострилась проблема терроризма, имеющего транснациональный характер и угрожающего стабильности в мире, что обусловливает необходимость объединения усилий всего международного сообщества, повышения эффективности имеющихся форм и методов борьбы с этой угрозой, принятия безотлагательных мер по ее нейтрализации.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 xml:space="preserve">Во внутриполитической сфере национальные интересы России состоят в сохранении стабильности конституционного строя, институтов государственной власти, в обеспечении гражданского мира и национального согласия, территориальной целостности, единства правового пространства, правопорядка, нейтрализации причин и условий, способствующих возникновению политического и религиозного экстремизма, </w:t>
      </w:r>
      <w:proofErr w:type="spellStart"/>
      <w:r w:rsidRPr="009237F9">
        <w:t>этносепаратизма</w:t>
      </w:r>
      <w:proofErr w:type="spellEnd"/>
      <w:r w:rsidRPr="009237F9">
        <w:t xml:space="preserve"> и их последствий - социальных, межэтнических и религиозных конфликтов, терроризма.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Важнейшей составляющей национальных интересов России являются защита личности, общества и государства от терроризма, в том числе международного, а также от чрезвычайных ситуаций природного и техногенного характера и их последствий, а в военное время - от опасностей, возникающих при ведении военных действий или вследствие этих действий. Серьезную угрозу национальной безопасности Российской Федерации представляет терроризм. Международным терроризмом развязана открытая кампания в целях дестабилизации ситуации в России, одной из самых значительных угроз среди различных проявлений терроризма является терроризм на транспорте, демонстрирующий тенденцию к интенсификации благодаря стремительному развитию транспортной составляющей, обеспечивающей стабильную связь между различными регионами страны.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 xml:space="preserve">Современный этап развития российского общества характеризуется возрастающей ролью транспортной системы, активно воздействующей на состояние экономической, политической, оборонной и других составляющих системы комплексной безопасности России. </w:t>
      </w:r>
    </w:p>
    <w:p w:rsidR="009237F9" w:rsidRPr="009237F9" w:rsidRDefault="009237F9" w:rsidP="009237F9">
      <w:pPr>
        <w:spacing w:line="276" w:lineRule="auto"/>
        <w:jc w:val="both"/>
      </w:pPr>
      <w:proofErr w:type="gramStart"/>
      <w:r w:rsidRPr="009237F9">
        <w:t>Современная транспортная инфраструктура по количеству и уровню возможных угроз относится к числу наиболее критических объектов, характеризуемая:- возрастанием интенсивности транспортных потоков по мере развития экономики, освоения новых территорий, формирования международных транспортных коридоров, включая рост объема перевозок опасных и особо опасных грузов видами транспорта;</w:t>
      </w:r>
      <w:proofErr w:type="gramEnd"/>
    </w:p>
    <w:p w:rsidR="009237F9" w:rsidRPr="009237F9" w:rsidRDefault="009237F9" w:rsidP="009237F9">
      <w:pPr>
        <w:spacing w:line="276" w:lineRule="auto"/>
        <w:jc w:val="both"/>
      </w:pPr>
      <w:r w:rsidRPr="009237F9">
        <w:t xml:space="preserve">- существенной изношенностью, как объектов транспортной инфраструктуры, так и транспортных средств; 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 совершенствованием способов и методов противоправной деятельности по отношению к транспортному комплексу, в первую очередь, террористических организаций.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 xml:space="preserve">Наиболее часто атакам террористов подвергаются места массового скопления людей,  в том числе, объекты транспортной инфраструктуры (ОТИ). 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 xml:space="preserve">Согласно статистике, 70% нападений осуществляются при осуществлении перевозок или с использованием транспортных средств (ТС) - недорогим и очень эффективным способом террористического воздействия на общество. Так же, являясь средством сообщения между объектами, транспорт широко используется для перемещения террористов и доставки необходимого оборудования и оружия для осуществления их деятельности. 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lastRenderedPageBreak/>
        <w:t xml:space="preserve">Акт незаконного вмешательства (АНВ) в деятельность крупного ОТИ сегодня способен парализовать экономическую деятельность целого региона </w:t>
      </w:r>
      <w:proofErr w:type="spellStart"/>
      <w:r w:rsidRPr="009237F9">
        <w:t>страны</w:t>
      </w:r>
      <w:proofErr w:type="gramStart"/>
      <w:r w:rsidRPr="009237F9">
        <w:t>.С</w:t>
      </w:r>
      <w:proofErr w:type="gramEnd"/>
      <w:r w:rsidRPr="009237F9">
        <w:t>егодня</w:t>
      </w:r>
      <w:proofErr w:type="spellEnd"/>
      <w:r w:rsidRPr="009237F9">
        <w:t xml:space="preserve">, понятие транспортной безопасности трактуется, в первую очередь, как предупреждение возникновения террористических угроз на транспорте, эффективное противодействие попыткам совершения АНВ в деятельность ОТИ или ТС, снижение тяжести последствий свершенного АНВ - это доминантные, но не исчерпывающие факторы, существуют угрозы криминального характера в отношении пассажиров и грузов, 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чрезвычайные происшествия (аварии), связанные с техническим состоянием транспортных систем и средств, нарушением условий эксплуатации, природными явлениями и факторами и т. п.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Формулировка, приведенная в N 16-ФЗ «О транспортной безопасности» - «состояние защищенности объектов транспортной инфраструктуры и транспортных средств от актов незаконного вмешательства», как минимум, лаконична, в более общем виде понятие «транспортная безопасность»  содержит: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 систему предупреждения, противодействия и пресечения преступлений, включая терроризм, в транспортной сфере;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 систему предупреждения на транспорте чрезвычайных происшествий природного и техногенного характера;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 систему недопущения либо минимизации материального и морального ущерба на транспорте от преступлений и чрезвычайных происшествий;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 систему, направленную на повышение экологической безопасности перевозок, экологической устойчивости транспортной системы;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-систему реализации целей национальной безопасности в транспортном комплексе.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 xml:space="preserve">Системный характер понятия транспортной безопасности определяет необходимость комплексного, системного решения проблем, имеющихся в этой </w:t>
      </w:r>
      <w:proofErr w:type="spellStart"/>
      <w:r w:rsidRPr="009237F9">
        <w:t>сфере</w:t>
      </w:r>
      <w:proofErr w:type="gramStart"/>
      <w:r w:rsidRPr="009237F9">
        <w:t>.Т</w:t>
      </w:r>
      <w:proofErr w:type="gramEnd"/>
      <w:r w:rsidRPr="009237F9">
        <w:t>ранспортная</w:t>
      </w:r>
      <w:proofErr w:type="spellEnd"/>
      <w:r w:rsidRPr="009237F9">
        <w:t xml:space="preserve"> безопасность направлена на защиту: пассажиров, владельцев, получателей и перевозчиков грузов, владельцев и пользователей транспортных средств, транспортного  комплекса и его работников, экономики и бюджета страны, окружающей среды от угроз в транспортном комплексе.</w:t>
      </w:r>
    </w:p>
    <w:p w:rsidR="009237F9" w:rsidRPr="009237F9" w:rsidRDefault="009237F9" w:rsidP="009237F9">
      <w:pPr>
        <w:spacing w:line="276" w:lineRule="auto"/>
        <w:jc w:val="both"/>
        <w:rPr>
          <w:b/>
        </w:rPr>
      </w:pPr>
      <w:r w:rsidRPr="009237F9">
        <w:rPr>
          <w:b/>
        </w:rPr>
        <w:t>Транспортная безопасность призвана обеспечить: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-безопасные для жизни и здоровья пассажиров условия проезда;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-безопасность перевозок грузов, багажа;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-безопасность функционирования и эксплуатации объектов и сре</w:t>
      </w:r>
      <w:proofErr w:type="gramStart"/>
      <w:r w:rsidRPr="009237F9">
        <w:t>дств тр</w:t>
      </w:r>
      <w:proofErr w:type="gramEnd"/>
      <w:r w:rsidRPr="009237F9">
        <w:t>анспорта;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-экономическую (в том числе внешнеэкономическую) безопасность;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-экологическую безопасность;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-информационную безопасность;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-пожарную безопасность;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-санитарную безопасность;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-химическую, бактериологическую, ядерную, и радиационную безопасность;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 xml:space="preserve">-мобилизационную готовность транспортного комплекса. Угрозы транспортной безопасности - это условия и факторы, способные привести </w:t>
      </w:r>
      <w:proofErr w:type="gramStart"/>
      <w:r w:rsidRPr="009237F9">
        <w:t>к</w:t>
      </w:r>
      <w:proofErr w:type="gramEnd"/>
      <w:r w:rsidRPr="009237F9">
        <w:t xml:space="preserve"> 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понижению уровня транспортной безопасности, ущербу национальной безопасности Российской Федерации, нарушению устойчивости транспортной деятельности, нанесению вреда здоровью и жизни людей, ущерба имуществу и окружающей среде, общенациональным экономическим потерям.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lastRenderedPageBreak/>
        <w:t xml:space="preserve">Важную роль в практической деятельности по обеспечению транспортной безопасности (ОТБ) играет классификация угроз. 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 xml:space="preserve">Угрозы транспортной безопасности России классифицируются по ряду оснований: 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 xml:space="preserve">-по степени значимости; 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 xml:space="preserve">-по характеру угроз; 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по сферам и формам проявления и т.п.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Основными угрозами на транспорте являются:- террористические и диверсионные акции (угон или захват воздушных, морских, речных судов, железнодорожного подвижного состава, автотранспорта, взрывы на железнодорожных вокзалах, на транспорте, диверсии против гидротехнических сооружений и др.);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-иные случаи незаконного вмешательства в функционирование транспорта, (телефонный «терроризм», противоправное блокирование аэропортов и основных транспортных магистралей), угрожающие жизни и здоровью пассажиров, несущие прямой ущерб транспортной сфере и порождающие  в обществе негативные социально- политические, экономические, психологические последствия;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 криминальные действия против пассажиров;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-криминальные действия против грузов;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-чрезвычайные происшествия (аварии), обусловленные состоянием транспортных технических систем (их изношенностью, аварийностью, несовершенством), нарушением правил эксплуатации технических систем, в том числе, нормативных требований по экологической безопасности при перевозках, а также природными факторами, создающими аварийную обстановку и влекущими за собой материальные потери и человеческие жертвы.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К числу угроз следует отнести и негативные последствия недостаточной разработанности нормативной правовой базы, регулирующей отношения в транспортной сфере, а также изъяны в правоприменительной практике.</w:t>
      </w:r>
    </w:p>
    <w:p w:rsidR="009237F9" w:rsidRPr="009237F9" w:rsidRDefault="009237F9" w:rsidP="009237F9">
      <w:pPr>
        <w:spacing w:line="276" w:lineRule="auto"/>
        <w:jc w:val="both"/>
        <w:rPr>
          <w:b/>
        </w:rPr>
      </w:pPr>
      <w:r w:rsidRPr="009237F9">
        <w:rPr>
          <w:b/>
        </w:rPr>
        <w:t xml:space="preserve">По характеру источников угрозы подразделяются </w:t>
      </w:r>
      <w:proofErr w:type="gramStart"/>
      <w:r w:rsidRPr="009237F9">
        <w:rPr>
          <w:b/>
        </w:rPr>
        <w:t>на</w:t>
      </w:r>
      <w:proofErr w:type="gramEnd"/>
      <w:r w:rsidRPr="009237F9">
        <w:rPr>
          <w:b/>
        </w:rPr>
        <w:t>: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 угрозы социогенного характера (неправомерное вмешательство в функционирование транспорта, терроризм, хищения, хулиганство, блокирование путей и транспортных средств, нарушение правил эксплуатации технических средств, несовершенство этих правил и законодательной базы, касающейся транспортного комплекса);</w:t>
      </w:r>
    </w:p>
    <w:p w:rsidR="009237F9" w:rsidRPr="009237F9" w:rsidRDefault="009237F9" w:rsidP="009237F9">
      <w:pPr>
        <w:spacing w:line="276" w:lineRule="auto"/>
        <w:jc w:val="both"/>
      </w:pPr>
      <w:proofErr w:type="gramStart"/>
      <w:r w:rsidRPr="009237F9">
        <w:t>-угрозы техногенного характера (порожденные некачественным состоянием материально</w:t>
      </w:r>
      <w:proofErr w:type="gramEnd"/>
    </w:p>
    <w:p w:rsidR="009237F9" w:rsidRPr="009237F9" w:rsidRDefault="009237F9" w:rsidP="009237F9">
      <w:pPr>
        <w:spacing w:line="276" w:lineRule="auto"/>
        <w:jc w:val="both"/>
      </w:pPr>
      <w:r w:rsidRPr="009237F9">
        <w:t>-технической части транспортной сферы, недостаточным уровнем квалификации обслуживающего персонала);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 угрозы природного характера (наводнения, оползни, землетрясения, снежные и песчаные заносы на дорогах, цунами, тайфуны и т.п.).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 xml:space="preserve">Кроме того, источники угроз транспортной безопасности Российской Федерации 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идентифицируются как «внешние» и «внутренние».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rPr>
          <w:b/>
        </w:rPr>
        <w:t>К внешним источникам угроз относят</w:t>
      </w:r>
      <w:r w:rsidRPr="009237F9">
        <w:t>: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-деятельность иностранных политических, экономических, военных, разведывательных и транспортных структур, направленная против интересов Российской Федерации в транспортной сфере;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-обострение международной конкуренции за обладание новыми транспортными рынками, новыми транспортными технологиями и природными ресурсами;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-стремление ряда стран к доминированию на мировом транспортном пространстве и вытеснению России с традиционных транспортных рынков;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lastRenderedPageBreak/>
        <w:t>-увеличение технологического отрыва ведущих держав мира от России и наращивание их возможностей по противодействию созданию конкурентоспособных российских транспортных технологий;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-деятельность международных террористических организаций.</w:t>
      </w:r>
    </w:p>
    <w:p w:rsidR="009237F9" w:rsidRPr="009237F9" w:rsidRDefault="009237F9" w:rsidP="009237F9">
      <w:pPr>
        <w:spacing w:line="276" w:lineRule="auto"/>
        <w:jc w:val="both"/>
        <w:rPr>
          <w:b/>
        </w:rPr>
      </w:pPr>
      <w:r w:rsidRPr="009237F9">
        <w:rPr>
          <w:b/>
        </w:rPr>
        <w:t>К внутренним источникам угроз относят: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-критическое материально-техническое состояние некоторых отраслей транспортного комплекса;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 xml:space="preserve">-неблагоприятную </w:t>
      </w:r>
      <w:proofErr w:type="gramStart"/>
      <w:r w:rsidRPr="009237F9">
        <w:t>криминогенную обстановку</w:t>
      </w:r>
      <w:proofErr w:type="gramEnd"/>
      <w:r w:rsidRPr="009237F9">
        <w:t>, сопровождающуюся тенденциями сращивания государственных и криминальных структур в транспортной сфере;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t>- недостаточную координацию деятельности федеральных органов государственной власти, органов государственной власти субъектов Российской Федерации по формированию и реализации единой государственной политики в транспортном комплексе и обеспечения его безопасности.</w:t>
      </w:r>
    </w:p>
    <w:p w:rsidR="009237F9" w:rsidRPr="009237F9" w:rsidRDefault="009237F9" w:rsidP="009237F9">
      <w:pPr>
        <w:spacing w:line="276" w:lineRule="auto"/>
        <w:jc w:val="both"/>
      </w:pPr>
      <w:r w:rsidRPr="009237F9">
        <w:rPr>
          <w:b/>
          <w:lang w:eastAsia="ru-RU"/>
        </w:rPr>
        <w:t>К угрозам транспортной безопасности в экономической сфере следует отнести: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lang w:eastAsia="ru-RU"/>
        </w:rPr>
      </w:pPr>
      <w:r w:rsidRPr="009237F9">
        <w:rPr>
          <w:lang w:eastAsia="ru-RU"/>
        </w:rPr>
        <w:t>-недостаточную эффективность системы государственного регулирования отношений в сфере транспорта, наличие структурных диспропорций;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lang w:eastAsia="ru-RU"/>
        </w:rPr>
      </w:pPr>
      <w:r w:rsidRPr="009237F9">
        <w:rPr>
          <w:lang w:eastAsia="ru-RU"/>
        </w:rPr>
        <w:t>-проблемы ресурсной, финансовой и технологической зависимости национального транспорта от других стран, отставание России от ведущих стран по уровню информатизации сферы транспорта;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lang w:eastAsia="ru-RU"/>
        </w:rPr>
      </w:pPr>
      <w:r w:rsidRPr="009237F9">
        <w:rPr>
          <w:lang w:eastAsia="ru-RU"/>
        </w:rPr>
        <w:t>-недостаточное финансирование мероприятий по обеспечению транспортной безопасности Российской Федерации;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lang w:eastAsia="ru-RU"/>
        </w:rPr>
      </w:pPr>
      <w:r w:rsidRPr="009237F9">
        <w:rPr>
          <w:lang w:eastAsia="ru-RU"/>
        </w:rPr>
        <w:t xml:space="preserve">-снижение уровня подготовки высококвалифицированных научных и инженерно-технических кадров, нехватка квалифицированных специалистов в области обеспечения транспортной безопасности. </w:t>
      </w:r>
    </w:p>
    <w:p w:rsidR="009237F9" w:rsidRPr="009237F9" w:rsidRDefault="009237F9" w:rsidP="009237F9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237F9">
        <w:rPr>
          <w:b/>
          <w:lang w:eastAsia="ru-RU"/>
        </w:rPr>
        <w:t>Целями обеспечения транспортной</w:t>
      </w:r>
      <w:r w:rsidRPr="009237F9">
        <w:rPr>
          <w:lang w:eastAsia="ru-RU"/>
        </w:rPr>
        <w:t xml:space="preserve"> безопасности являются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</w:t>
      </w:r>
    </w:p>
    <w:p w:rsidR="009237F9" w:rsidRPr="009237F9" w:rsidRDefault="009237F9" w:rsidP="009237F9">
      <w:pPr>
        <w:suppressAutoHyphens w:val="0"/>
        <w:spacing w:line="276" w:lineRule="auto"/>
        <w:ind w:firstLine="426"/>
        <w:jc w:val="both"/>
        <w:rPr>
          <w:b/>
          <w:lang w:eastAsia="ru-RU"/>
        </w:rPr>
      </w:pPr>
      <w:r w:rsidRPr="009237F9">
        <w:rPr>
          <w:b/>
          <w:lang w:eastAsia="ru-RU"/>
        </w:rPr>
        <w:t>Основными задачами обеспечения транспортной безопасности являются:</w:t>
      </w:r>
    </w:p>
    <w:p w:rsidR="009237F9" w:rsidRPr="009237F9" w:rsidRDefault="009237F9" w:rsidP="009237F9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237F9">
        <w:rPr>
          <w:lang w:eastAsia="ru-RU"/>
        </w:rPr>
        <w:t>1) нормативное правовое регулирование в области обеспечения транспортной безопасности;</w:t>
      </w:r>
    </w:p>
    <w:p w:rsidR="009237F9" w:rsidRPr="009237F9" w:rsidRDefault="009237F9" w:rsidP="009237F9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237F9">
        <w:rPr>
          <w:lang w:eastAsia="ru-RU"/>
        </w:rPr>
        <w:t>2) определение угроз совершения актов незаконного вмешательства;</w:t>
      </w:r>
    </w:p>
    <w:p w:rsidR="009237F9" w:rsidRPr="009237F9" w:rsidRDefault="009237F9" w:rsidP="009237F9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237F9">
        <w:rPr>
          <w:lang w:eastAsia="ru-RU"/>
        </w:rPr>
        <w:t>3) оценка уязвимости объектов транспортной инфраструктуры и транспортных средств;</w:t>
      </w:r>
    </w:p>
    <w:p w:rsidR="009237F9" w:rsidRPr="009237F9" w:rsidRDefault="009237F9" w:rsidP="009237F9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237F9">
        <w:rPr>
          <w:lang w:eastAsia="ru-RU"/>
        </w:rPr>
        <w:t>4) категорирование объектов транспортной инфраструктуры и транспортных средств;</w:t>
      </w:r>
    </w:p>
    <w:p w:rsidR="009237F9" w:rsidRPr="009237F9" w:rsidRDefault="009237F9" w:rsidP="009237F9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237F9">
        <w:rPr>
          <w:lang w:eastAsia="ru-RU"/>
        </w:rPr>
        <w:t>5) разработка и реализация требований по обеспечению транспортной безопасности;</w:t>
      </w:r>
    </w:p>
    <w:p w:rsidR="009237F9" w:rsidRPr="009237F9" w:rsidRDefault="009237F9" w:rsidP="009237F9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237F9">
        <w:rPr>
          <w:lang w:eastAsia="ru-RU"/>
        </w:rPr>
        <w:t>6) разработка и реализация мер по обеспечению транспортной безопасности;</w:t>
      </w:r>
    </w:p>
    <w:p w:rsidR="009237F9" w:rsidRPr="009237F9" w:rsidRDefault="009237F9" w:rsidP="009237F9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237F9">
        <w:rPr>
          <w:lang w:eastAsia="ru-RU"/>
        </w:rPr>
        <w:t>7) подготовка и аттестация сил обеспечения транспортной безопасности;</w:t>
      </w:r>
    </w:p>
    <w:p w:rsidR="009237F9" w:rsidRPr="009237F9" w:rsidRDefault="009237F9" w:rsidP="009237F9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237F9">
        <w:rPr>
          <w:lang w:eastAsia="ru-RU"/>
        </w:rPr>
        <w:t xml:space="preserve">8) осуществление федерального государственного контроля (надзора) в области обеспечения транспортной безопасности; </w:t>
      </w:r>
    </w:p>
    <w:p w:rsidR="009237F9" w:rsidRPr="009237F9" w:rsidRDefault="009237F9" w:rsidP="009237F9">
      <w:pPr>
        <w:suppressAutoHyphens w:val="0"/>
        <w:spacing w:line="276" w:lineRule="auto"/>
        <w:ind w:firstLine="547"/>
        <w:jc w:val="both"/>
        <w:rPr>
          <w:lang w:eastAsia="ru-RU"/>
        </w:rPr>
      </w:pPr>
      <w:r w:rsidRPr="009237F9">
        <w:rPr>
          <w:lang w:eastAsia="ru-RU"/>
        </w:rPr>
        <w:t>9) информационное, материально-техническое и научно-техническое обеспечение транспортной безопасности;</w:t>
      </w:r>
    </w:p>
    <w:p w:rsidR="009237F9" w:rsidRPr="009237F9" w:rsidRDefault="009237F9" w:rsidP="009237F9">
      <w:pPr>
        <w:suppressAutoHyphens w:val="0"/>
        <w:spacing w:line="276" w:lineRule="auto"/>
        <w:ind w:firstLine="547"/>
        <w:jc w:val="both"/>
        <w:rPr>
          <w:lang w:eastAsia="ru-RU"/>
        </w:rPr>
      </w:pPr>
      <w:r w:rsidRPr="009237F9">
        <w:rPr>
          <w:lang w:eastAsia="ru-RU"/>
        </w:rPr>
        <w:t>10) сертификация технических средств обеспечения транспортной безопасности.</w:t>
      </w:r>
    </w:p>
    <w:p w:rsidR="009237F9" w:rsidRPr="009237F9" w:rsidRDefault="009237F9" w:rsidP="009237F9">
      <w:pPr>
        <w:suppressAutoHyphens w:val="0"/>
        <w:spacing w:line="276" w:lineRule="auto"/>
        <w:ind w:firstLine="544"/>
        <w:jc w:val="both"/>
        <w:rPr>
          <w:b/>
          <w:lang w:eastAsia="ru-RU"/>
        </w:rPr>
      </w:pPr>
      <w:r w:rsidRPr="009237F9">
        <w:rPr>
          <w:b/>
          <w:lang w:eastAsia="ru-RU"/>
        </w:rPr>
        <w:t>Принципы обеспечения транспортной безопасности</w:t>
      </w:r>
    </w:p>
    <w:p w:rsidR="009237F9" w:rsidRPr="009237F9" w:rsidRDefault="009237F9" w:rsidP="009237F9">
      <w:pPr>
        <w:suppressAutoHyphens w:val="0"/>
        <w:spacing w:line="276" w:lineRule="auto"/>
        <w:ind w:firstLine="544"/>
        <w:jc w:val="both"/>
        <w:rPr>
          <w:lang w:eastAsia="ru-RU"/>
        </w:rPr>
      </w:pPr>
      <w:r w:rsidRPr="009237F9">
        <w:rPr>
          <w:lang w:eastAsia="ru-RU"/>
        </w:rPr>
        <w:t>Основными принципами обеспечения транспортной безопасности являются:</w:t>
      </w:r>
    </w:p>
    <w:p w:rsidR="009237F9" w:rsidRPr="009237F9" w:rsidRDefault="009237F9" w:rsidP="009237F9">
      <w:pPr>
        <w:suppressAutoHyphens w:val="0"/>
        <w:spacing w:line="276" w:lineRule="auto"/>
        <w:ind w:firstLine="544"/>
        <w:jc w:val="both"/>
        <w:rPr>
          <w:lang w:eastAsia="ru-RU"/>
        </w:rPr>
      </w:pPr>
      <w:r w:rsidRPr="009237F9">
        <w:rPr>
          <w:lang w:eastAsia="ru-RU"/>
        </w:rPr>
        <w:t>1) законность;</w:t>
      </w:r>
    </w:p>
    <w:p w:rsidR="009237F9" w:rsidRPr="009237F9" w:rsidRDefault="009237F9" w:rsidP="009237F9">
      <w:pPr>
        <w:suppressAutoHyphens w:val="0"/>
        <w:spacing w:line="276" w:lineRule="auto"/>
        <w:ind w:firstLine="544"/>
        <w:jc w:val="both"/>
        <w:rPr>
          <w:lang w:eastAsia="ru-RU"/>
        </w:rPr>
      </w:pPr>
      <w:r w:rsidRPr="009237F9">
        <w:rPr>
          <w:lang w:eastAsia="ru-RU"/>
        </w:rPr>
        <w:t>2) соблюдение баланса интересов личности, общества и государства </w:t>
      </w:r>
    </w:p>
    <w:p w:rsidR="009237F9" w:rsidRPr="009237F9" w:rsidRDefault="009237F9" w:rsidP="009237F9">
      <w:pPr>
        <w:suppressAutoHyphens w:val="0"/>
        <w:spacing w:line="276" w:lineRule="auto"/>
        <w:ind w:firstLine="544"/>
        <w:jc w:val="both"/>
        <w:rPr>
          <w:lang w:eastAsia="ru-RU"/>
        </w:rPr>
      </w:pPr>
      <w:r w:rsidRPr="009237F9">
        <w:rPr>
          <w:lang w:eastAsia="ru-RU"/>
        </w:rPr>
        <w:lastRenderedPageBreak/>
        <w:t>3) взаимная ответственность личности, общества и государства в области обеспечения транспортной безопасности;</w:t>
      </w:r>
    </w:p>
    <w:p w:rsidR="009237F9" w:rsidRPr="009237F9" w:rsidRDefault="009237F9" w:rsidP="009237F9">
      <w:pPr>
        <w:suppressAutoHyphens w:val="0"/>
        <w:spacing w:line="276" w:lineRule="auto"/>
        <w:ind w:firstLine="544"/>
        <w:jc w:val="both"/>
        <w:rPr>
          <w:lang w:eastAsia="ru-RU"/>
        </w:rPr>
      </w:pPr>
      <w:r w:rsidRPr="009237F9">
        <w:rPr>
          <w:lang w:eastAsia="ru-RU"/>
        </w:rPr>
        <w:t>4) непрерывность;</w:t>
      </w:r>
    </w:p>
    <w:p w:rsidR="009237F9" w:rsidRPr="009237F9" w:rsidRDefault="009237F9" w:rsidP="009237F9">
      <w:pPr>
        <w:suppressAutoHyphens w:val="0"/>
        <w:spacing w:line="276" w:lineRule="auto"/>
        <w:ind w:firstLine="544"/>
        <w:jc w:val="both"/>
        <w:rPr>
          <w:lang w:eastAsia="ru-RU"/>
        </w:rPr>
      </w:pPr>
      <w:r w:rsidRPr="009237F9">
        <w:rPr>
          <w:lang w:eastAsia="ru-RU"/>
        </w:rPr>
        <w:t>5) интеграция в международные системы безопасности;</w:t>
      </w:r>
    </w:p>
    <w:p w:rsidR="009237F9" w:rsidRPr="009237F9" w:rsidRDefault="009237F9" w:rsidP="009237F9">
      <w:pPr>
        <w:suppressAutoHyphens w:val="0"/>
        <w:spacing w:line="276" w:lineRule="auto"/>
        <w:ind w:firstLine="544"/>
        <w:jc w:val="both"/>
        <w:rPr>
          <w:lang w:eastAsia="ru-RU"/>
        </w:rPr>
      </w:pPr>
      <w:r w:rsidRPr="009237F9">
        <w:rPr>
          <w:lang w:eastAsia="ru-RU"/>
        </w:rPr>
        <w:t>6) взаимодействие субъектов транспортной инфраструктуры, органов государственной власти и органов местного самоуправления.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851"/>
        </w:tabs>
        <w:suppressAutoHyphens w:val="0"/>
        <w:spacing w:line="276" w:lineRule="auto"/>
        <w:ind w:right="20" w:firstLine="709"/>
        <w:jc w:val="both"/>
        <w:rPr>
          <w:lang w:eastAsia="ru-RU"/>
        </w:rPr>
      </w:pPr>
      <w:r w:rsidRPr="009237F9">
        <w:rPr>
          <w:lang w:eastAsia="ru-RU"/>
        </w:rPr>
        <w:t>Функции государства в управлении обеспечением транспортной безопасности распределяются на основе субординации и координации органов исполнительной власти. Высшим звеном является Президент Российской Федерации, который определяет основные цели в области обеспечения транспортной безопасности. На их основании Правительство Российской Федерации разрабатывает задачи и направления государственной политики, организует ее исполнение. В вопросах ОТБ органы исполнительной власти субъектов Российской Федерации действуют в соответствии с указаниями федеральных органов исполнительной власти (ФОИВ), и, соответственно, органы местного самоуправления действуют в соответствии с указаниями ФОИВ и органов исполнительной власти субъектов Российской Федерации.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851"/>
        </w:tabs>
        <w:suppressAutoHyphens w:val="0"/>
        <w:spacing w:line="276" w:lineRule="auto"/>
        <w:ind w:right="20" w:firstLine="709"/>
        <w:jc w:val="both"/>
        <w:rPr>
          <w:lang w:eastAsia="ru-RU"/>
        </w:rPr>
      </w:pPr>
      <w:r w:rsidRPr="009237F9">
        <w:rPr>
          <w:lang w:eastAsia="ru-RU"/>
        </w:rPr>
        <w:tab/>
        <w:t xml:space="preserve">В 2005 году, Министерством транспорта РФ была разработана Государственная концепция обеспечения транспортной безопасности (далее Концепция) - первый основной (исходный) концептуальный и управленческий документ, определявший содержание государственной политики в области обеспечения транспортной безопасности и программы ее реализации. </w:t>
      </w:r>
      <w:proofErr w:type="gramStart"/>
      <w:r w:rsidRPr="009237F9">
        <w:rPr>
          <w:lang w:eastAsia="ru-RU"/>
        </w:rPr>
        <w:t>Базируясь на нормах Конституции Российской Федерации, обязывающей к государственно-управленческой деятельности по обеспечению транспортной безопасности в Российской Федерации (статья 71 Конституции относит к ведению Российской Федерации экономическое развитие, федеральный транспорт и пути сообщения, оборону и безопасность, а статья 72 относит к совместному ведению Российской Федерации и субъектов РФ обеспечение правопорядка, общественной безопасности, экологической безопасности, борьбу с катастрофами и ликвидацию их последствий</w:t>
      </w:r>
      <w:proofErr w:type="gramEnd"/>
      <w:r w:rsidRPr="009237F9">
        <w:rPr>
          <w:lang w:eastAsia="ru-RU"/>
        </w:rPr>
        <w:t>, в том числе в области транспортной деятельности). В концепции определялись цели, задачи, принципы, ресурсные источники, основные мероприятия ОТБ и их временные рамки, устанавливался единый понятийный и терминологический аппарат в области транспортной безопасности, декларировались направления формирования системы ОТБ (структура и полномочия). Данные мониторинга уровня транспортной безопасности, выводы и результирующие положения ежегодного Доклада о транспортной безопасности являлись основаниями для корректировки Концепции.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851"/>
        </w:tabs>
        <w:suppressAutoHyphens w:val="0"/>
        <w:spacing w:line="276" w:lineRule="auto"/>
        <w:ind w:right="20" w:firstLine="709"/>
        <w:jc w:val="both"/>
        <w:rPr>
          <w:lang w:eastAsia="ru-RU"/>
        </w:rPr>
      </w:pPr>
      <w:r w:rsidRPr="009237F9">
        <w:rPr>
          <w:lang w:eastAsia="ru-RU"/>
        </w:rPr>
        <w:tab/>
        <w:t>Концепция согласовывалась с иными государственными документами общего характера в области безопасности, транспортной политики: стратегиями национальной и экономической безопасности РФ, транспортной стратегией России, профильными международными соглашениями России. Концепция исходила из фактического уровня транспортной безопасности, определяла ее целевой уровень, сроки его достижения и определяла основные требования к программе действий в рамках государственного управления.</w:t>
      </w:r>
      <w:bookmarkStart w:id="0" w:name="bookmark6"/>
    </w:p>
    <w:p w:rsidR="009237F9" w:rsidRPr="009237F9" w:rsidRDefault="009237F9" w:rsidP="009237F9">
      <w:pPr>
        <w:suppressAutoHyphens w:val="0"/>
        <w:spacing w:line="276" w:lineRule="auto"/>
        <w:ind w:firstLine="708"/>
        <w:jc w:val="both"/>
        <w:rPr>
          <w:i/>
        </w:rPr>
      </w:pPr>
      <w:r w:rsidRPr="009237F9">
        <w:rPr>
          <w:b/>
          <w:lang w:eastAsia="ru-RU"/>
        </w:rPr>
        <w:t>Целью Концепции являлось</w:t>
      </w:r>
      <w:r w:rsidRPr="009237F9">
        <w:rPr>
          <w:b/>
          <w:bCs/>
          <w:spacing w:val="10"/>
          <w:shd w:val="clear" w:color="auto" w:fill="FFFFFF"/>
        </w:rPr>
        <w:t xml:space="preserve"> определение содержания государственной политики в области обеспечения транспортной безопасности,</w:t>
      </w:r>
      <w:r w:rsidRPr="009237F9">
        <w:rPr>
          <w:lang w:eastAsia="ru-RU"/>
        </w:rPr>
        <w:t xml:space="preserve"> программы ее реализации, формирование и приведение в действие механизма ее исполнения.</w:t>
      </w:r>
      <w:bookmarkEnd w:id="0"/>
      <w:r w:rsidRPr="009237F9">
        <w:rPr>
          <w:i/>
          <w:iCs/>
          <w:shd w:val="clear" w:color="auto" w:fill="FFFFFF"/>
        </w:rPr>
        <w:tab/>
      </w:r>
      <w:r w:rsidRPr="009237F9">
        <w:rPr>
          <w:iCs/>
          <w:shd w:val="clear" w:color="auto" w:fill="FFFFFF"/>
        </w:rPr>
        <w:t xml:space="preserve">Концепция являлась, по </w:t>
      </w:r>
      <w:proofErr w:type="gramStart"/>
      <w:r w:rsidRPr="009237F9">
        <w:rPr>
          <w:iCs/>
          <w:shd w:val="clear" w:color="auto" w:fill="FFFFFF"/>
        </w:rPr>
        <w:t>сути</w:t>
      </w:r>
      <w:proofErr w:type="gramEnd"/>
      <w:r w:rsidRPr="009237F9">
        <w:rPr>
          <w:iCs/>
          <w:shd w:val="clear" w:color="auto" w:fill="FFFFFF"/>
        </w:rPr>
        <w:t xml:space="preserve"> первым системообразующим документом, всесторонне характеризующим ОТБ, как задачу национального приоритета -</w:t>
      </w:r>
      <w:r w:rsidRPr="009237F9">
        <w:t xml:space="preserve"> с </w:t>
      </w:r>
      <w:r w:rsidRPr="009237F9">
        <w:lastRenderedPageBreak/>
        <w:t xml:space="preserve">совокупностью целей, принципов, стратегических </w:t>
      </w:r>
      <w:r w:rsidRPr="009237F9">
        <w:rPr>
          <w:iCs/>
          <w:lang w:eastAsia="ru-RU"/>
        </w:rPr>
        <w:t>которые разрабатываются и реализуются органами государственной или муниципальной власти с привлечением институтов гражданского общества, являясь средством, позволяющим на государственном уровне достичь определённых целей в области транспортной безопасности, используя правовые, экономические, административные и иные методы его распоряжении и средства воздействия, опираясь на ресурсы, имеющиеся</w:t>
      </w:r>
      <w:r w:rsidRPr="009237F9">
        <w:rPr>
          <w:i/>
          <w:iCs/>
          <w:lang w:eastAsia="ru-RU"/>
        </w:rPr>
        <w:t xml:space="preserve">  - </w:t>
      </w:r>
      <w:r w:rsidRPr="009237F9">
        <w:rPr>
          <w:b/>
          <w:bCs/>
          <w:shd w:val="clear" w:color="auto" w:fill="FFFFFF"/>
          <w:lang w:eastAsia="ru-RU"/>
        </w:rPr>
        <w:t>политикой на государственном уровне.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851"/>
        </w:tabs>
        <w:suppressAutoHyphens w:val="0"/>
        <w:spacing w:line="276" w:lineRule="auto"/>
        <w:ind w:right="20" w:firstLine="709"/>
        <w:jc w:val="both"/>
        <w:rPr>
          <w:lang w:eastAsia="ru-RU"/>
        </w:rPr>
      </w:pPr>
      <w:r w:rsidRPr="009237F9">
        <w:rPr>
          <w:lang w:eastAsia="ru-RU"/>
        </w:rPr>
        <w:tab/>
        <w:t xml:space="preserve">Целью государственной политики в области транспортной безопасности определено обеспечение национальной безопасности и реализация национальных интересов при транспортной деятельности, устойчивость транспортной деятельности, предотвращение (минимизация) вреда здоровью и жизни людей, ущерба имуществу и окружающей среде, общенационального экономического ущерба при транспортной деятельности. </w:t>
      </w:r>
      <w:proofErr w:type="gramStart"/>
      <w:r w:rsidRPr="009237F9">
        <w:rPr>
          <w:lang w:eastAsia="ru-RU"/>
        </w:rPr>
        <w:t>Программно-целевые подходы к решению проблем транспортной безопасности успешно реализованы в крупном государственном проекте по созданию</w:t>
      </w:r>
      <w:r w:rsidRPr="009237F9">
        <w:rPr>
          <w:b/>
          <w:bCs/>
          <w:shd w:val="clear" w:color="auto" w:fill="FFFFFF"/>
          <w:lang w:eastAsia="ru-RU"/>
        </w:rPr>
        <w:t xml:space="preserve"> комплексной системы обеспечения безопасности населения на транспорте</w:t>
      </w:r>
      <w:r w:rsidRPr="009237F9">
        <w:rPr>
          <w:lang w:eastAsia="ru-RU"/>
        </w:rPr>
        <w:t xml:space="preserve"> (далее - Система) -</w:t>
      </w:r>
      <w:r w:rsidRPr="009237F9">
        <w:rPr>
          <w:i/>
          <w:iCs/>
          <w:shd w:val="clear" w:color="auto" w:fill="FFFFFF"/>
          <w:lang w:eastAsia="ru-RU"/>
        </w:rPr>
        <w:t xml:space="preserve"> указом Президента от 31.03.2010 г. № 403 «О создании комплексной системы обеспечения безопасности населения на транспорте»,</w:t>
      </w:r>
      <w:r w:rsidRPr="009237F9">
        <w:rPr>
          <w:lang w:eastAsia="ru-RU"/>
        </w:rPr>
        <w:t xml:space="preserve"> Минтранс России был определен в качестве федерального органа исполнительной власти, ответственного за создание Системы.</w:t>
      </w:r>
      <w:proofErr w:type="gramEnd"/>
      <w:r w:rsidRPr="009237F9">
        <w:rPr>
          <w:lang w:eastAsia="ru-RU"/>
        </w:rPr>
        <w:t xml:space="preserve">  Формирование Системы осуществлялось посредством реализации «Комплексной программы обеспечения безопасности населения на транспорте»</w:t>
      </w:r>
      <w:r w:rsidRPr="009237F9">
        <w:rPr>
          <w:i/>
          <w:iCs/>
          <w:shd w:val="clear" w:color="auto" w:fill="FFFFFF"/>
          <w:lang w:eastAsia="ru-RU"/>
        </w:rPr>
        <w:t xml:space="preserve"> (распоряжение Правительства РФ от 30.07. 2010 г. № 1285-р)</w:t>
      </w:r>
      <w:r w:rsidRPr="009237F9">
        <w:rPr>
          <w:lang w:eastAsia="ru-RU"/>
        </w:rPr>
        <w:t xml:space="preserve"> определившей порядок и этапы формирования Системы.</w:t>
      </w:r>
    </w:p>
    <w:p w:rsidR="009237F9" w:rsidRPr="009237F9" w:rsidRDefault="009237F9" w:rsidP="009237F9">
      <w:pPr>
        <w:tabs>
          <w:tab w:val="left" w:pos="-851"/>
          <w:tab w:val="left" w:pos="-567"/>
          <w:tab w:val="left" w:pos="-142"/>
          <w:tab w:val="left" w:pos="284"/>
        </w:tabs>
        <w:suppressAutoHyphens w:val="0"/>
        <w:spacing w:line="276" w:lineRule="auto"/>
        <w:jc w:val="both"/>
        <w:rPr>
          <w:lang w:eastAsia="ru-RU"/>
        </w:rPr>
      </w:pPr>
      <w:r w:rsidRPr="009237F9">
        <w:rPr>
          <w:lang w:eastAsia="ru-RU"/>
        </w:rPr>
        <w:t>Основными составными элементами Системы были определены: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701"/>
          <w:tab w:val="left" w:pos="-851"/>
          <w:tab w:val="left" w:pos="-709"/>
          <w:tab w:val="left" w:pos="-567"/>
          <w:tab w:val="left" w:pos="-284"/>
          <w:tab w:val="left" w:pos="-142"/>
          <w:tab w:val="left" w:pos="284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единый комплекс мероприятий по обеспечению безопасности населения на транспорте, а также по предупреждению и ликвидации чрезвычайных ситуаций на транспорте, в том числе осуществляемых в рамках единой государственной системы предупреждения и ликвидации чрезвычайных ситуаций;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701"/>
          <w:tab w:val="left" w:pos="-851"/>
          <w:tab w:val="left" w:pos="-709"/>
          <w:tab w:val="left" w:pos="-567"/>
          <w:tab w:val="left" w:pos="-284"/>
          <w:tab w:val="left" w:pos="-142"/>
          <w:tab w:val="left" w:pos="284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система федерального, регионального и муниципального законодательства, нормативных правовых документов и ведомственных актов, интегрированная с международными нормами права в области ОТБ;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701"/>
          <w:tab w:val="left" w:pos="-851"/>
          <w:tab w:val="left" w:pos="-709"/>
          <w:tab w:val="left" w:pos="-567"/>
          <w:tab w:val="left" w:pos="-284"/>
          <w:tab w:val="left" w:pos="-142"/>
          <w:tab w:val="left" w:pos="284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многоуровневое информационное пространство, в том числе взаимосвязанные автоматизированные информационные и аналитические системы, обеспечивающие проведение уполномоченными Правительством Российской Федерации ФОИВ мероприятий по обеспечению безопасности населения на транспорте. Информационные и аналитические системы, в том числе автоматизированные, строятся по территориально-распределенному принципу с единым центром управления базами данных в области ОТБ;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701"/>
          <w:tab w:val="left" w:pos="-851"/>
          <w:tab w:val="left" w:pos="-709"/>
          <w:tab w:val="left" w:pos="-567"/>
          <w:tab w:val="left" w:pos="-284"/>
          <w:tab w:val="left" w:pos="-142"/>
          <w:tab w:val="left" w:pos="284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система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безопасности населения на транспорте;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701"/>
          <w:tab w:val="left" w:pos="-851"/>
          <w:tab w:val="left" w:pos="-709"/>
          <w:tab w:val="left" w:pos="-567"/>
          <w:tab w:val="left" w:pos="-284"/>
          <w:tab w:val="left" w:pos="-142"/>
          <w:tab w:val="left" w:pos="284"/>
        </w:tabs>
        <w:suppressAutoHyphens w:val="0"/>
        <w:spacing w:line="276" w:lineRule="auto"/>
        <w:jc w:val="both"/>
        <w:rPr>
          <w:lang w:eastAsia="ru-RU"/>
        </w:rPr>
      </w:pPr>
      <w:r w:rsidRPr="009237F9">
        <w:rPr>
          <w:lang w:eastAsia="ru-RU"/>
        </w:rPr>
        <w:t>система информирования и оповещения населения на транспорте;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701"/>
          <w:tab w:val="left" w:pos="-851"/>
          <w:tab w:val="left" w:pos="-709"/>
          <w:tab w:val="left" w:pos="-567"/>
          <w:tab w:val="left" w:pos="-284"/>
          <w:tab w:val="left" w:pos="-142"/>
          <w:tab w:val="left" w:pos="284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система мониторинга и государственного контроля (надзора) обеспечения безопасности населения на транспорте.</w:t>
      </w:r>
    </w:p>
    <w:p w:rsidR="009237F9" w:rsidRPr="009237F9" w:rsidRDefault="009237F9" w:rsidP="009237F9">
      <w:pPr>
        <w:tabs>
          <w:tab w:val="left" w:pos="-1701"/>
          <w:tab w:val="left" w:pos="-851"/>
          <w:tab w:val="left" w:pos="-567"/>
          <w:tab w:val="left" w:pos="-142"/>
          <w:tab w:val="left" w:pos="284"/>
        </w:tabs>
        <w:suppressAutoHyphens w:val="0"/>
        <w:spacing w:line="276" w:lineRule="auto"/>
        <w:jc w:val="both"/>
        <w:rPr>
          <w:lang w:eastAsia="ru-RU"/>
        </w:rPr>
      </w:pPr>
      <w:r w:rsidRPr="009237F9">
        <w:rPr>
          <w:lang w:eastAsia="ru-RU"/>
        </w:rPr>
        <w:t>Приоритетными направлениями Программы являлись:</w:t>
      </w:r>
    </w:p>
    <w:p w:rsidR="009237F9" w:rsidRDefault="009237F9" w:rsidP="009237F9">
      <w:pPr>
        <w:pStyle w:val="a8"/>
        <w:numPr>
          <w:ilvl w:val="0"/>
          <w:numId w:val="4"/>
        </w:numPr>
        <w:tabs>
          <w:tab w:val="left" w:pos="-1701"/>
          <w:tab w:val="left" w:pos="-851"/>
          <w:tab w:val="left" w:pos="-709"/>
          <w:tab w:val="left" w:pos="-567"/>
          <w:tab w:val="left" w:pos="-426"/>
          <w:tab w:val="left" w:pos="-142"/>
          <w:tab w:val="left" w:pos="284"/>
        </w:tabs>
        <w:suppressAutoHyphens w:val="0"/>
        <w:spacing w:after="240" w:line="276" w:lineRule="auto"/>
        <w:ind w:left="0" w:right="20" w:firstLine="0"/>
        <w:rPr>
          <w:lang w:eastAsia="ru-RU"/>
        </w:rPr>
      </w:pPr>
      <w:bookmarkStart w:id="1" w:name="_GoBack"/>
      <w:r w:rsidRPr="009237F9">
        <w:rPr>
          <w:lang w:eastAsia="ru-RU"/>
        </w:rPr>
        <w:t xml:space="preserve">повышение защищенности пассажиров и персонала на транспорте от АНВ, в том числе террористической </w:t>
      </w:r>
      <w:bookmarkEnd w:id="1"/>
      <w:r w:rsidRPr="009237F9">
        <w:rPr>
          <w:lang w:eastAsia="ru-RU"/>
        </w:rPr>
        <w:t>направленности, а также от чрезвычайных ситуаций природного техногенного характера;</w:t>
      </w:r>
    </w:p>
    <w:p w:rsidR="009237F9" w:rsidRPr="009237F9" w:rsidRDefault="009237F9" w:rsidP="009237F9">
      <w:pPr>
        <w:pStyle w:val="a8"/>
        <w:numPr>
          <w:ilvl w:val="0"/>
          <w:numId w:val="3"/>
        </w:numPr>
        <w:tabs>
          <w:tab w:val="left" w:pos="-1701"/>
          <w:tab w:val="left" w:pos="-851"/>
          <w:tab w:val="left" w:pos="-709"/>
          <w:tab w:val="left" w:pos="-567"/>
          <w:tab w:val="left" w:pos="-426"/>
          <w:tab w:val="left" w:pos="-142"/>
          <w:tab w:val="left" w:pos="284"/>
        </w:tabs>
        <w:suppressAutoHyphens w:val="0"/>
        <w:spacing w:line="276" w:lineRule="auto"/>
        <w:ind w:left="0" w:right="20" w:firstLine="360"/>
        <w:jc w:val="both"/>
        <w:rPr>
          <w:lang w:eastAsia="ru-RU"/>
        </w:rPr>
      </w:pPr>
      <w:r w:rsidRPr="009237F9">
        <w:rPr>
          <w:lang w:eastAsia="ru-RU"/>
        </w:rPr>
        <w:lastRenderedPageBreak/>
        <w:t>гармонизация законодательства Российской Федерации в области ОТБ, а также создания и функционирования Системы;</w:t>
      </w:r>
    </w:p>
    <w:p w:rsidR="009237F9" w:rsidRPr="009237F9" w:rsidRDefault="009237F9" w:rsidP="009237F9">
      <w:pPr>
        <w:pStyle w:val="a8"/>
        <w:numPr>
          <w:ilvl w:val="0"/>
          <w:numId w:val="3"/>
        </w:numPr>
        <w:tabs>
          <w:tab w:val="left" w:pos="-1701"/>
          <w:tab w:val="left" w:pos="-851"/>
          <w:tab w:val="left" w:pos="-567"/>
          <w:tab w:val="left" w:pos="-142"/>
          <w:tab w:val="left" w:pos="0"/>
          <w:tab w:val="left" w:pos="284"/>
        </w:tabs>
        <w:suppressAutoHyphens w:val="0"/>
        <w:spacing w:line="276" w:lineRule="auto"/>
        <w:ind w:left="0" w:right="20" w:firstLine="360"/>
        <w:jc w:val="both"/>
        <w:rPr>
          <w:lang w:eastAsia="ru-RU"/>
        </w:rPr>
      </w:pPr>
      <w:r w:rsidRPr="009237F9">
        <w:rPr>
          <w:lang w:eastAsia="ru-RU"/>
        </w:rPr>
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транспорте; </w:t>
      </w:r>
    </w:p>
    <w:p w:rsidR="009237F9" w:rsidRPr="009237F9" w:rsidRDefault="009237F9" w:rsidP="009237F9">
      <w:pPr>
        <w:pStyle w:val="a8"/>
        <w:numPr>
          <w:ilvl w:val="0"/>
          <w:numId w:val="3"/>
        </w:numPr>
        <w:tabs>
          <w:tab w:val="left" w:pos="-1701"/>
          <w:tab w:val="left" w:pos="-851"/>
          <w:tab w:val="left" w:pos="-567"/>
          <w:tab w:val="left" w:pos="-142"/>
          <w:tab w:val="left" w:pos="0"/>
          <w:tab w:val="left" w:pos="284"/>
        </w:tabs>
        <w:suppressAutoHyphens w:val="0"/>
        <w:spacing w:line="276" w:lineRule="auto"/>
        <w:ind w:left="0" w:right="20" w:firstLine="360"/>
        <w:jc w:val="both"/>
        <w:rPr>
          <w:lang w:eastAsia="ru-RU"/>
        </w:rPr>
      </w:pPr>
      <w:r w:rsidRPr="009237F9">
        <w:rPr>
          <w:lang w:eastAsia="ru-RU"/>
        </w:rPr>
        <w:t>создание системы профессиональной подготовки, обучения и аттестации специалистов и должностного лиц в области ОТБ, а также персонала, принимающего участие в ОТБ, в то числе в части предотвращения и защиты от чрезвычайных ситуаций природного и техногенного характера на транспорте;</w:t>
      </w:r>
    </w:p>
    <w:p w:rsidR="009237F9" w:rsidRPr="009237F9" w:rsidRDefault="009237F9" w:rsidP="009237F9">
      <w:pPr>
        <w:pStyle w:val="a8"/>
        <w:numPr>
          <w:ilvl w:val="0"/>
          <w:numId w:val="3"/>
        </w:numPr>
        <w:tabs>
          <w:tab w:val="left" w:pos="-1701"/>
          <w:tab w:val="left" w:pos="-851"/>
          <w:tab w:val="left" w:pos="-567"/>
          <w:tab w:val="left" w:pos="-142"/>
          <w:tab w:val="left" w:pos="284"/>
        </w:tabs>
        <w:suppressAutoHyphens w:val="0"/>
        <w:spacing w:line="276" w:lineRule="auto"/>
        <w:ind w:left="0" w:right="20" w:firstLine="360"/>
        <w:jc w:val="both"/>
        <w:rPr>
          <w:lang w:eastAsia="ru-RU"/>
        </w:rPr>
      </w:pPr>
      <w:r w:rsidRPr="009237F9">
        <w:rPr>
          <w:lang w:eastAsia="ru-RU"/>
        </w:rPr>
        <w:t>создание системы информационного обеспечения безопасности населения на транспорте, интегрирующей информационные ресурсы органов исполнительной власти всех уровней в области ОТБ в единое защищенное закрытое информационное пространство.</w:t>
      </w:r>
    </w:p>
    <w:p w:rsidR="009237F9" w:rsidRPr="009237F9" w:rsidRDefault="009237F9" w:rsidP="009237F9">
      <w:pPr>
        <w:tabs>
          <w:tab w:val="left" w:pos="-1701"/>
          <w:tab w:val="left" w:pos="-567"/>
          <w:tab w:val="left" w:pos="-142"/>
          <w:tab w:val="left" w:pos="0"/>
          <w:tab w:val="left" w:pos="284"/>
          <w:tab w:val="left" w:pos="851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iCs/>
          <w:shd w:val="clear" w:color="auto" w:fill="FFFFFF"/>
          <w:lang w:eastAsia="ru-RU"/>
        </w:rPr>
        <w:tab/>
        <w:t>К задачам повышения защищенности пассажиров и персонала на транспорте от актов незаконного вмешательства,</w:t>
      </w:r>
      <w:r w:rsidRPr="009237F9">
        <w:rPr>
          <w:lang w:eastAsia="ru-RU"/>
        </w:rPr>
        <w:t xml:space="preserve"> в том числе террористической направленности, а также от чрезвычайных ситуаций природного и техногенного характера относится: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701"/>
          <w:tab w:val="left" w:pos="-567"/>
          <w:tab w:val="left" w:pos="-426"/>
          <w:tab w:val="left" w:pos="-142"/>
          <w:tab w:val="left" w:pos="0"/>
          <w:tab w:val="left" w:pos="284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формирование и реализация комплекса организационных и технических мероприятий, направленных на повышение защищенности населения на транспорте от АНВ, в том числе террористической направленности, а также от чрезвычайных ситуаций природного и техногенного характера;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701"/>
          <w:tab w:val="left" w:pos="-567"/>
          <w:tab w:val="left" w:pos="-426"/>
          <w:tab w:val="left" w:pos="-142"/>
          <w:tab w:val="left" w:pos="0"/>
          <w:tab w:val="left" w:pos="284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оснащение ОТИ и ТС инженерно-техническими средствами и системами ОТБ с учетом возможности их расширения и создания централизованных распределенных систем.</w:t>
      </w:r>
    </w:p>
    <w:p w:rsidR="009237F9" w:rsidRPr="009237F9" w:rsidRDefault="009237F9" w:rsidP="009237F9">
      <w:pPr>
        <w:tabs>
          <w:tab w:val="left" w:pos="-1701"/>
          <w:tab w:val="left" w:pos="-567"/>
          <w:tab w:val="left" w:pos="-142"/>
          <w:tab w:val="left" w:pos="0"/>
          <w:tab w:val="left" w:pos="426"/>
        </w:tabs>
        <w:suppressAutoHyphens w:val="0"/>
        <w:spacing w:line="276" w:lineRule="auto"/>
        <w:ind w:right="20"/>
        <w:jc w:val="both"/>
        <w:rPr>
          <w:iCs/>
          <w:lang w:eastAsia="ru-RU"/>
        </w:rPr>
      </w:pPr>
      <w:r w:rsidRPr="009237F9">
        <w:rPr>
          <w:iCs/>
          <w:lang w:eastAsia="ru-RU"/>
        </w:rPr>
        <w:t>К задачам формирования индивидуального и общественного сознания, активной жизненной позиции и повышения грамотности населения</w:t>
      </w:r>
      <w:r w:rsidRPr="009237F9">
        <w:rPr>
          <w:shd w:val="clear" w:color="auto" w:fill="FFFFFF"/>
          <w:lang w:eastAsia="ru-RU"/>
        </w:rPr>
        <w:t xml:space="preserve"> в области ОТБ относится: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701"/>
          <w:tab w:val="left" w:pos="-567"/>
          <w:tab w:val="left" w:pos="-142"/>
          <w:tab w:val="left" w:pos="0"/>
          <w:tab w:val="left" w:pos="284"/>
        </w:tabs>
        <w:suppressAutoHyphens w:val="0"/>
        <w:spacing w:line="276" w:lineRule="auto"/>
        <w:ind w:right="20" w:firstLine="91"/>
        <w:jc w:val="both"/>
        <w:rPr>
          <w:lang w:eastAsia="ru-RU"/>
        </w:rPr>
      </w:pPr>
      <w:r w:rsidRPr="009237F9">
        <w:rPr>
          <w:lang w:eastAsia="ru-RU"/>
        </w:rPr>
        <w:t>разработка и реализация комплекса мероприятий по информированию населения в вопросах ОТБ;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701"/>
          <w:tab w:val="left" w:pos="-567"/>
          <w:tab w:val="left" w:pos="-142"/>
          <w:tab w:val="left" w:pos="0"/>
          <w:tab w:val="left" w:pos="284"/>
          <w:tab w:val="left" w:pos="735"/>
        </w:tabs>
        <w:suppressAutoHyphens w:val="0"/>
        <w:spacing w:line="276" w:lineRule="auto"/>
        <w:ind w:right="20" w:firstLine="91"/>
        <w:jc w:val="both"/>
        <w:rPr>
          <w:lang w:eastAsia="ru-RU"/>
        </w:rPr>
      </w:pPr>
      <w:r w:rsidRPr="009237F9">
        <w:rPr>
          <w:lang w:eastAsia="ru-RU"/>
        </w:rPr>
        <w:t>формирование и реализация мероприятий, направленных на повышение уровня грамотности населения в области ОТБ;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701"/>
          <w:tab w:val="left" w:pos="-567"/>
          <w:tab w:val="left" w:pos="-142"/>
          <w:tab w:val="left" w:pos="0"/>
          <w:tab w:val="left" w:pos="284"/>
        </w:tabs>
        <w:suppressAutoHyphens w:val="0"/>
        <w:spacing w:line="276" w:lineRule="auto"/>
        <w:ind w:right="20" w:firstLine="91"/>
        <w:jc w:val="both"/>
        <w:rPr>
          <w:lang w:eastAsia="ru-RU"/>
        </w:rPr>
      </w:pPr>
      <w:r w:rsidRPr="009237F9">
        <w:rPr>
          <w:lang w:eastAsia="ru-RU"/>
        </w:rPr>
        <w:t>реализация комплекса мероприятий, направленных на повышение эффективности и качества информационного влияния на население.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709"/>
          <w:tab w:val="left" w:pos="851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iCs/>
          <w:shd w:val="clear" w:color="auto" w:fill="FFFFFF"/>
          <w:lang w:eastAsia="ru-RU"/>
        </w:rPr>
        <w:t>К задачам создания системы профессиональной подготовки, обучения и аттестации специалистов и должностных лиц в области ОТБ,</w:t>
      </w:r>
      <w:r w:rsidRPr="009237F9">
        <w:rPr>
          <w:i/>
          <w:lang w:eastAsia="ru-RU"/>
        </w:rPr>
        <w:t xml:space="preserve"> </w:t>
      </w:r>
      <w:r w:rsidRPr="009237F9">
        <w:rPr>
          <w:lang w:eastAsia="ru-RU"/>
        </w:rPr>
        <w:t>а также персонала, принимающего участие в ОТБ, в том числе в части предотвращения и защиты от чрезвычайных ситуаций природного и техногенного характера на транспорте, относится</w:t>
      </w:r>
      <w:r w:rsidRPr="009237F9">
        <w:rPr>
          <w:i/>
          <w:lang w:eastAsia="ru-RU"/>
        </w:rPr>
        <w:t>: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42"/>
          <w:tab w:val="left" w:pos="0"/>
          <w:tab w:val="left" w:pos="284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разработка методики и программ профессиональной подготовки и обучения, определение должностных лиц в области ОТБ, а также персонала, принимающего участие в ОТБ;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42"/>
          <w:tab w:val="left" w:pos="0"/>
          <w:tab w:val="left" w:pos="284"/>
          <w:tab w:val="left" w:pos="735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создание сети учебных центров профессиональной подготовки, обучения и аттестации специалистов и должностных лиц в области ОТБ, а также персонала, принимающего участие в ОТБ;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42"/>
          <w:tab w:val="left" w:pos="0"/>
          <w:tab w:val="left" w:pos="284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 xml:space="preserve">обучение, подготовка и аттестация специалистов и должностных лиц в области ОТБ, а требований, порядка, способов и методов аттестации специалистов и 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42"/>
          <w:tab w:val="left" w:pos="0"/>
          <w:tab w:val="left" w:pos="284"/>
          <w:tab w:val="left" w:pos="735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также персонала, принимающего участие в ОТБ;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709"/>
          <w:tab w:val="left" w:pos="-142"/>
          <w:tab w:val="left" w:pos="0"/>
          <w:tab w:val="left" w:pos="284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обучение должностных лиц и специалистов в области предупреждения и ликвидации чрезвычайных ситуаций природного и техногенного характера на транспорте.</w:t>
      </w:r>
    </w:p>
    <w:p w:rsidR="009237F9" w:rsidRPr="009237F9" w:rsidRDefault="009237F9" w:rsidP="009237F9">
      <w:pPr>
        <w:tabs>
          <w:tab w:val="left" w:pos="-709"/>
          <w:tab w:val="left" w:pos="-142"/>
          <w:tab w:val="left" w:pos="0"/>
          <w:tab w:val="left" w:pos="284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iCs/>
          <w:shd w:val="clear" w:color="auto" w:fill="FFFFFF"/>
          <w:lang w:eastAsia="ru-RU"/>
        </w:rPr>
        <w:lastRenderedPageBreak/>
        <w:t xml:space="preserve">К задачам </w:t>
      </w:r>
      <w:proofErr w:type="gramStart"/>
      <w:r w:rsidRPr="009237F9">
        <w:rPr>
          <w:iCs/>
          <w:shd w:val="clear" w:color="auto" w:fill="FFFFFF"/>
          <w:lang w:eastAsia="ru-RU"/>
        </w:rPr>
        <w:t>формирования системы информационного обеспечения безопасности населения</w:t>
      </w:r>
      <w:proofErr w:type="gramEnd"/>
      <w:r w:rsidRPr="009237F9">
        <w:rPr>
          <w:iCs/>
          <w:shd w:val="clear" w:color="auto" w:fill="FFFFFF"/>
          <w:lang w:eastAsia="ru-RU"/>
        </w:rPr>
        <w:t xml:space="preserve"> на транспорте,</w:t>
      </w:r>
      <w:r w:rsidRPr="009237F9">
        <w:rPr>
          <w:i/>
          <w:lang w:eastAsia="ru-RU"/>
        </w:rPr>
        <w:t xml:space="preserve"> </w:t>
      </w:r>
      <w:r w:rsidRPr="009237F9">
        <w:rPr>
          <w:lang w:eastAsia="ru-RU"/>
        </w:rPr>
        <w:t>интегрирующей информационные ресурсы органов исполнительной власти всех уровней в области ОТБ в единое защищенное закрытое информационное пространство, относится: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284"/>
          <w:tab w:val="left" w:pos="-142"/>
          <w:tab w:val="left" w:pos="0"/>
          <w:tab w:val="left" w:pos="284"/>
        </w:tabs>
        <w:suppressAutoHyphens w:val="0"/>
        <w:spacing w:after="200" w:line="276" w:lineRule="auto"/>
        <w:ind w:right="20" w:hanging="9"/>
        <w:jc w:val="both"/>
        <w:rPr>
          <w:lang w:eastAsia="ru-RU"/>
        </w:rPr>
      </w:pPr>
      <w:r w:rsidRPr="009237F9">
        <w:rPr>
          <w:lang w:eastAsia="ru-RU"/>
        </w:rPr>
        <w:t>разработка и внедрение единой государственной информационной системы обеспечения транспортной безопасности (ЕГИС ОТБ), в том числе, ее базовой информационно-телекоммуникационной инфраструктуры и автоматизированных централизованных баз персонального данных о пассажирах (АЦБ ПДП);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284"/>
          <w:tab w:val="left" w:pos="-142"/>
          <w:tab w:val="left" w:pos="0"/>
          <w:tab w:val="left" w:pos="284"/>
        </w:tabs>
        <w:suppressAutoHyphens w:val="0"/>
        <w:spacing w:after="200" w:line="276" w:lineRule="auto"/>
        <w:ind w:right="20" w:hanging="9"/>
        <w:jc w:val="both"/>
        <w:rPr>
          <w:lang w:eastAsia="ru-RU"/>
        </w:rPr>
      </w:pPr>
      <w:r w:rsidRPr="009237F9">
        <w:rPr>
          <w:lang w:eastAsia="ru-RU"/>
        </w:rPr>
        <w:t>разработка и внедрение комплексной системы государственного контроля (надзора) в области ОТБ;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284"/>
          <w:tab w:val="left" w:pos="-142"/>
          <w:tab w:val="left" w:pos="0"/>
          <w:tab w:val="left" w:pos="284"/>
        </w:tabs>
        <w:suppressAutoHyphens w:val="0"/>
        <w:spacing w:line="276" w:lineRule="auto"/>
        <w:ind w:right="20" w:hanging="9"/>
        <w:jc w:val="both"/>
        <w:rPr>
          <w:lang w:eastAsia="ru-RU"/>
        </w:rPr>
      </w:pPr>
      <w:r w:rsidRPr="009237F9">
        <w:rPr>
          <w:lang w:eastAsia="ru-RU"/>
        </w:rPr>
        <w:t>создание и внедрение комплексной системы информирования и оповещения населения на транспорте;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284"/>
          <w:tab w:val="left" w:pos="-142"/>
          <w:tab w:val="left" w:pos="0"/>
          <w:tab w:val="left" w:pos="284"/>
        </w:tabs>
        <w:suppressAutoHyphens w:val="0"/>
        <w:spacing w:line="276" w:lineRule="auto"/>
        <w:ind w:right="20" w:hanging="9"/>
        <w:jc w:val="both"/>
        <w:rPr>
          <w:lang w:eastAsia="ru-RU"/>
        </w:rPr>
      </w:pPr>
      <w:r w:rsidRPr="009237F9">
        <w:rPr>
          <w:lang w:eastAsia="ru-RU"/>
        </w:rPr>
        <w:t>интеграция существующих и создаваемых информационных систем, решающих задачи в области обеспечения безопасности населения на транспорте, информирования и оповещения населения, в единое защищенное закрытое информационное пространство.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709"/>
        </w:tabs>
        <w:suppressAutoHyphens w:val="0"/>
        <w:spacing w:line="276" w:lineRule="auto"/>
        <w:ind w:right="20" w:firstLine="709"/>
        <w:jc w:val="both"/>
        <w:rPr>
          <w:lang w:eastAsia="ru-RU"/>
        </w:rPr>
      </w:pPr>
      <w:r w:rsidRPr="009237F9">
        <w:rPr>
          <w:lang w:eastAsia="ru-RU"/>
        </w:rPr>
        <w:t>Основными угрозами безопасности населения на транспорте определены угрозы совершения АНВ, в том числе террористической направленности; угрозы техногенного и природного характера. Основными способами противодействия угрозам указаны: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42"/>
          <w:tab w:val="left" w:pos="0"/>
          <w:tab w:val="left" w:pos="426"/>
        </w:tabs>
        <w:suppressAutoHyphens w:val="0"/>
        <w:spacing w:line="276" w:lineRule="auto"/>
        <w:ind w:right="20" w:hanging="9"/>
        <w:jc w:val="both"/>
        <w:rPr>
          <w:b/>
          <w:bCs/>
          <w:lang w:eastAsia="ru-RU"/>
        </w:rPr>
      </w:pPr>
      <w:r w:rsidRPr="009237F9">
        <w:rPr>
          <w:b/>
          <w:bCs/>
          <w:lang w:eastAsia="ru-RU"/>
        </w:rPr>
        <w:t>предупреждение актов незаконного вмешательства,</w:t>
      </w:r>
      <w:r w:rsidRPr="009237F9">
        <w:rPr>
          <w:shd w:val="clear" w:color="auto" w:fill="FFFFFF"/>
          <w:lang w:eastAsia="ru-RU"/>
        </w:rPr>
        <w:t xml:space="preserve"> в том числе террористической направленности;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42"/>
          <w:tab w:val="left" w:pos="0"/>
          <w:tab w:val="left" w:pos="426"/>
        </w:tabs>
        <w:suppressAutoHyphens w:val="0"/>
        <w:spacing w:line="276" w:lineRule="auto"/>
        <w:ind w:right="20" w:hanging="9"/>
        <w:jc w:val="both"/>
        <w:rPr>
          <w:lang w:eastAsia="ru-RU"/>
        </w:rPr>
      </w:pPr>
      <w:r w:rsidRPr="009237F9">
        <w:rPr>
          <w:b/>
          <w:bCs/>
          <w:shd w:val="clear" w:color="auto" w:fill="FFFFFF"/>
          <w:lang w:eastAsia="ru-RU"/>
        </w:rPr>
        <w:t>пресечение актов незаконного вмешательства,</w:t>
      </w:r>
      <w:r w:rsidRPr="009237F9">
        <w:rPr>
          <w:lang w:eastAsia="ru-RU"/>
        </w:rPr>
        <w:t xml:space="preserve"> в том числе террористической направленности;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42"/>
          <w:tab w:val="left" w:pos="0"/>
          <w:tab w:val="left" w:pos="426"/>
        </w:tabs>
        <w:suppressAutoHyphens w:val="0"/>
        <w:spacing w:line="276" w:lineRule="auto"/>
        <w:ind w:right="20" w:hanging="9"/>
        <w:jc w:val="both"/>
        <w:rPr>
          <w:b/>
          <w:bCs/>
          <w:lang w:eastAsia="ru-RU"/>
        </w:rPr>
      </w:pPr>
      <w:r w:rsidRPr="009237F9">
        <w:rPr>
          <w:b/>
          <w:bCs/>
          <w:lang w:eastAsia="ru-RU"/>
        </w:rPr>
        <w:t>предупреждение чрезвычайных ситуаций</w:t>
      </w:r>
      <w:r w:rsidRPr="009237F9">
        <w:rPr>
          <w:shd w:val="clear" w:color="auto" w:fill="FFFFFF"/>
          <w:lang w:eastAsia="ru-RU"/>
        </w:rPr>
        <w:t xml:space="preserve"> природного и техногенного характера;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42"/>
          <w:tab w:val="left" w:pos="0"/>
          <w:tab w:val="left" w:pos="426"/>
        </w:tabs>
        <w:suppressAutoHyphens w:val="0"/>
        <w:spacing w:line="276" w:lineRule="auto"/>
        <w:ind w:hanging="9"/>
        <w:jc w:val="both"/>
        <w:rPr>
          <w:lang w:eastAsia="ru-RU"/>
        </w:rPr>
      </w:pPr>
      <w:r w:rsidRPr="009237F9">
        <w:rPr>
          <w:b/>
          <w:bCs/>
          <w:shd w:val="clear" w:color="auto" w:fill="FFFFFF"/>
          <w:lang w:eastAsia="ru-RU"/>
        </w:rPr>
        <w:t>ликвидация чрезвычайных ситуаций</w:t>
      </w:r>
      <w:r w:rsidRPr="009237F9">
        <w:rPr>
          <w:lang w:eastAsia="ru-RU"/>
        </w:rPr>
        <w:t xml:space="preserve"> природного и техногенного характера.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709"/>
        </w:tabs>
        <w:suppressAutoHyphens w:val="0"/>
        <w:spacing w:line="276" w:lineRule="auto"/>
        <w:ind w:right="20" w:firstLine="709"/>
        <w:jc w:val="both"/>
        <w:rPr>
          <w:lang w:eastAsia="ru-RU"/>
        </w:rPr>
      </w:pPr>
      <w:r w:rsidRPr="009237F9">
        <w:rPr>
          <w:lang w:eastAsia="ru-RU"/>
        </w:rPr>
        <w:t>Для достижения поставленных целей ответственные федеральные органы осуществляли реализацию функциональных приоритетных задач и входящих в их состав конкретных мероприятий.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709"/>
        </w:tabs>
        <w:suppressAutoHyphens w:val="0"/>
        <w:spacing w:line="276" w:lineRule="auto"/>
        <w:ind w:right="20" w:firstLine="709"/>
        <w:jc w:val="both"/>
        <w:rPr>
          <w:lang w:eastAsia="ru-RU"/>
        </w:rPr>
      </w:pPr>
      <w:r w:rsidRPr="009237F9">
        <w:rPr>
          <w:b/>
          <w:bCs/>
          <w:shd w:val="clear" w:color="auto" w:fill="FFFFFF"/>
          <w:lang w:eastAsia="ru-RU"/>
        </w:rPr>
        <w:t>МЧС России</w:t>
      </w:r>
      <w:r w:rsidRPr="009237F9">
        <w:rPr>
          <w:lang w:eastAsia="ru-RU"/>
        </w:rPr>
        <w:t xml:space="preserve"> - мероприятия по защите от угроз техногенного и природного характера, информированию и оповещению населения. В данном направлении были созданы и протестированы сегменты системы защиты от чрезвычайных ситуаций природного и техногенного характера, системы информирования и оповещения населения на объектах метрополитенов, объектах инфраструктуры иных видов транспорта; разработана автоматизированная система управления процессами ведения аварийно-спасательных работ при ликвидации чрезвычайных ситуаций; оснащены аппаратурой спутниковой навигации ГЛОНАСС 7011 единиц транспортных средств оперативных служб МЧС России, привлекаемых для ликвидации чрезвычайных ситуаций.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709"/>
        </w:tabs>
        <w:suppressAutoHyphens w:val="0"/>
        <w:spacing w:line="276" w:lineRule="auto"/>
        <w:ind w:right="20" w:firstLine="709"/>
        <w:jc w:val="both"/>
        <w:rPr>
          <w:lang w:eastAsia="ru-RU"/>
        </w:rPr>
      </w:pPr>
      <w:r w:rsidRPr="009237F9">
        <w:rPr>
          <w:b/>
          <w:bCs/>
          <w:shd w:val="clear" w:color="auto" w:fill="FFFFFF"/>
          <w:lang w:eastAsia="ru-RU"/>
        </w:rPr>
        <w:t>МВД России</w:t>
      </w:r>
      <w:r w:rsidRPr="009237F9">
        <w:rPr>
          <w:lang w:eastAsia="ru-RU"/>
        </w:rPr>
        <w:t xml:space="preserve"> - мероприятия по защите от угроз криминального характера и совершенствованию, отработке методов оперативного реагирования подразделений полиции на транспорте. </w:t>
      </w:r>
      <w:proofErr w:type="gramStart"/>
      <w:r w:rsidRPr="009237F9">
        <w:rPr>
          <w:lang w:eastAsia="ru-RU"/>
        </w:rPr>
        <w:t>В результате, на трассах в 17 субъектах Российской Федерации, установлены аппаратно-программные комплексы распознавания государственных регистрационных знаков ТС, формируются федеральный и региональные банки данных; для нарядов полиции закуплено необходимое оборудование для оперативной радиосвязи и доступа в базы данных, организовано использование полицейскими, обеспечивающими безопасность метрополитенов, ведомственного сегмента связи и доступа к базам данных;</w:t>
      </w:r>
      <w:proofErr w:type="gramEnd"/>
      <w:r w:rsidRPr="009237F9">
        <w:rPr>
          <w:lang w:eastAsia="ru-RU"/>
        </w:rPr>
        <w:t xml:space="preserve"> </w:t>
      </w:r>
      <w:r w:rsidRPr="009237F9">
        <w:rPr>
          <w:lang w:eastAsia="ru-RU"/>
        </w:rPr>
        <w:lastRenderedPageBreak/>
        <w:t xml:space="preserve">закуплено более 11 тыс. единиц специальных технических средств, которые обеспечивают деятельность подразделений отделов внутренних дел на транспорте, почти 600 единиц современной криминалистической техники для проведения </w:t>
      </w:r>
      <w:proofErr w:type="spellStart"/>
      <w:r w:rsidRPr="009237F9">
        <w:rPr>
          <w:lang w:eastAsia="ru-RU"/>
        </w:rPr>
        <w:t>взрывотехнических</w:t>
      </w:r>
      <w:proofErr w:type="spellEnd"/>
      <w:r w:rsidRPr="009237F9">
        <w:rPr>
          <w:lang w:eastAsia="ru-RU"/>
        </w:rPr>
        <w:t xml:space="preserve">, портретных, дактилоскопических экспертиз, криминалистических экспертиз материалов, веществ и изделий; </w:t>
      </w:r>
      <w:proofErr w:type="gramStart"/>
      <w:r w:rsidRPr="009237F9">
        <w:rPr>
          <w:lang w:eastAsia="ru-RU"/>
        </w:rPr>
        <w:t>существенно улучшено</w:t>
      </w:r>
      <w:proofErr w:type="gramEnd"/>
      <w:r w:rsidRPr="009237F9">
        <w:rPr>
          <w:lang w:eastAsia="ru-RU"/>
        </w:rPr>
        <w:t xml:space="preserve"> материально-техническое обеспечение кинологической службы органов внутренних дел на транспорте, создан центр кинологической службы в Забайкальском крае, модернизировано три кинологических центра в Сибирском федеральном округе.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426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b/>
          <w:bCs/>
          <w:shd w:val="clear" w:color="auto" w:fill="FFFFFF"/>
          <w:lang w:eastAsia="ru-RU"/>
        </w:rPr>
        <w:t xml:space="preserve">           ФСБ России</w:t>
      </w:r>
      <w:r w:rsidRPr="009237F9">
        <w:rPr>
          <w:lang w:eastAsia="ru-RU"/>
        </w:rPr>
        <w:t xml:space="preserve"> разработано 18 наименований опытных образцов технических средств ОТБ, в том числе: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42"/>
          <w:tab w:val="left" w:pos="0"/>
          <w:tab w:val="left" w:pos="426"/>
        </w:tabs>
        <w:suppressAutoHyphens w:val="0"/>
        <w:spacing w:line="276" w:lineRule="auto"/>
        <w:ind w:left="20"/>
        <w:jc w:val="both"/>
        <w:rPr>
          <w:lang w:eastAsia="ru-RU"/>
        </w:rPr>
      </w:pPr>
      <w:r w:rsidRPr="009237F9">
        <w:rPr>
          <w:lang w:eastAsia="ru-RU"/>
        </w:rPr>
        <w:t>рентгеновский сканер для досмотра пассажиров и багажа;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567"/>
          <w:tab w:val="left" w:pos="-426"/>
          <w:tab w:val="left" w:pos="-142"/>
          <w:tab w:val="left" w:pos="426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система дистанционного контроля состояния воздушной среды на объектах транспорта;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567"/>
          <w:tab w:val="left" w:pos="-426"/>
          <w:tab w:val="left" w:pos="-142"/>
          <w:tab w:val="left" w:pos="426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обнаружитель взрывчатых веществ с использованием метода лазерной десорбции для пунктов массового прохода людей.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426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 xml:space="preserve">Сдан в эксплуатацию специализированный испытательный центр по сертификации технических средств ОТБ от АНВ в деятельность ОТИ и ТС. </w:t>
      </w:r>
      <w:proofErr w:type="gramStart"/>
      <w:r w:rsidRPr="009237F9">
        <w:rPr>
          <w:b/>
          <w:bCs/>
          <w:shd w:val="clear" w:color="auto" w:fill="FFFFFF"/>
        </w:rPr>
        <w:t>Минтранс России,</w:t>
      </w:r>
      <w:r w:rsidRPr="009237F9">
        <w:t xml:space="preserve"> с участием подведомственных федерального агентств и организаций осуществил оснащение ОТИ инженерно-техническими средствами в соответствии с рекомендациями ФСБ России, которая функционально выполнила свою </w:t>
      </w:r>
      <w:r w:rsidRPr="009237F9">
        <w:rPr>
          <w:lang w:eastAsia="ru-RU"/>
        </w:rPr>
        <w:t>задачу во время террористического акта в конце 2013 года.</w:t>
      </w:r>
      <w:proofErr w:type="gramEnd"/>
      <w:r w:rsidRPr="009237F9">
        <w:rPr>
          <w:lang w:eastAsia="ru-RU"/>
        </w:rPr>
        <w:t xml:space="preserve"> В согласованных объемах оснащено средствами транспортной безопасности 30 основных аэропортов. При этом за счет федеральных средств обеспечивалось строительство или оборудование </w:t>
      </w:r>
      <w:proofErr w:type="spellStart"/>
      <w:r w:rsidRPr="009237F9">
        <w:rPr>
          <w:lang w:eastAsia="ru-RU"/>
        </w:rPr>
        <w:t>периметрового</w:t>
      </w:r>
      <w:proofErr w:type="spellEnd"/>
      <w:r w:rsidRPr="009237F9">
        <w:rPr>
          <w:lang w:eastAsia="ru-RU"/>
        </w:rPr>
        <w:t xml:space="preserve"> ограждения аэродромов, находящихся в федеральной собственности. Аэровокзальные комплексы, находящиеся в частной собственности, оборудовались за счет внебюджетных средств</w:t>
      </w:r>
      <w:proofErr w:type="gramStart"/>
      <w:r w:rsidRPr="009237F9">
        <w:rPr>
          <w:lang w:eastAsia="ru-RU"/>
        </w:rPr>
        <w:t xml:space="preserve"> .</w:t>
      </w:r>
      <w:proofErr w:type="gramEnd"/>
      <w:r w:rsidRPr="009237F9">
        <w:rPr>
          <w:lang w:eastAsia="ru-RU"/>
        </w:rPr>
        <w:t xml:space="preserve">Для обеспечения безопасности морского транспорта в рамках программы оборудована 31 акватория основных морских портов (Владивосток, Мурманск, Новороссийск, Калининград и др.), в том числе 9, куда разрешен заход судов с ядерной энергетической установкой. На внутренних водных путях оборудовано 54 объекта федеральной собственности, в основном на гидроузлах, относящихся к Каналу имени Москвы, а также гидроузлов на </w:t>
      </w:r>
      <w:proofErr w:type="spellStart"/>
      <w:r w:rsidRPr="009237F9">
        <w:rPr>
          <w:lang w:eastAsia="ru-RU"/>
        </w:rPr>
        <w:t>рр</w:t>
      </w:r>
      <w:proofErr w:type="spellEnd"/>
      <w:r w:rsidRPr="009237F9">
        <w:rPr>
          <w:lang w:eastAsia="ru-RU"/>
        </w:rPr>
        <w:t xml:space="preserve">. Волге, Дон, Каме и Кубани. </w:t>
      </w:r>
      <w:r w:rsidRPr="009237F9">
        <w:rPr>
          <w:iCs/>
          <w:shd w:val="clear" w:color="auto" w:fill="FFFFFF"/>
          <w:lang w:eastAsia="ru-RU"/>
        </w:rPr>
        <w:t>В сфере автомобильного транспорта и дорожного хозяйства</w:t>
      </w:r>
      <w:r w:rsidRPr="009237F9">
        <w:rPr>
          <w:lang w:eastAsia="ru-RU"/>
        </w:rPr>
        <w:t xml:space="preserve"> реализованы пилотные проекты по оснащению инженерно-техническими средствами и системами обеспечения транспортной безопасности автовокзалов и транспортных средств, осуществляющих пассажирские перевозки межрегионального сообщения в Московской области, а также в Дагестане, Ингушетии, Чечне и других республиках Северо-Кавказского региона. Оснащено и оборудовано 35 первоочередных объектов дорожного хозяйства, в основном расположенных на дорогах Северо-Кавказского региона и на трассе М-4 «Дон». В составе указанных мероприятий проводилось оснащение и оборудование средствами безопасности моста на о-в Русский во Владивостоке в рамках подготовки саммита АТЭС, а также объектов всех видов транспорта, задействованных на Олимпиаде в Сочи. Важным направлением работы Минтранса России в рамках комплексной программы было создание единой государственной информационной системы обеспечения транспортной безопасности (ЕГИС ОТБ). Ее сегменты распределены по всей территории Российской Федерации и установлены в территориальных управлениях и представительствах федеральных агентств и </w:t>
      </w:r>
      <w:proofErr w:type="spellStart"/>
      <w:r w:rsidRPr="009237F9">
        <w:rPr>
          <w:lang w:eastAsia="ru-RU"/>
        </w:rPr>
        <w:t>Ространснадзора</w:t>
      </w:r>
      <w:proofErr w:type="spellEnd"/>
      <w:r w:rsidRPr="009237F9">
        <w:rPr>
          <w:lang w:eastAsia="ru-RU"/>
        </w:rPr>
        <w:t xml:space="preserve">. Информационная система включает в себя базу персональных данных о </w:t>
      </w:r>
      <w:r w:rsidRPr="009237F9">
        <w:rPr>
          <w:lang w:eastAsia="ru-RU"/>
        </w:rPr>
        <w:lastRenderedPageBreak/>
        <w:t>перевозке пассажиров всеми видами транспорта, полностью интегрирована с системами ФСБ и МВД России и в настоящее время активно используется.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709"/>
        </w:tabs>
        <w:suppressAutoHyphens w:val="0"/>
        <w:spacing w:line="276" w:lineRule="auto"/>
        <w:ind w:right="20" w:firstLine="709"/>
        <w:jc w:val="both"/>
        <w:rPr>
          <w:lang w:eastAsia="ru-RU"/>
        </w:rPr>
      </w:pPr>
      <w:r w:rsidRPr="009237F9">
        <w:rPr>
          <w:lang w:eastAsia="ru-RU"/>
        </w:rPr>
        <w:t xml:space="preserve">В базу данных о пассажирских перевозках в режиме онлайн передаются сведения о следующих видах перевозок: автобусных </w:t>
      </w:r>
      <w:proofErr w:type="spellStart"/>
      <w:r w:rsidRPr="009237F9">
        <w:rPr>
          <w:lang w:eastAsia="ru-RU"/>
        </w:rPr>
        <w:t>межсубъектных</w:t>
      </w:r>
      <w:proofErr w:type="spellEnd"/>
      <w:r w:rsidRPr="009237F9">
        <w:rPr>
          <w:lang w:eastAsia="ru-RU"/>
        </w:rPr>
        <w:t xml:space="preserve"> на установленных маршрутах, железнодорожных дальнего следования, </w:t>
      </w:r>
      <w:r w:rsidRPr="009237F9">
        <w:rPr>
          <w:b/>
          <w:lang w:eastAsia="ru-RU"/>
        </w:rPr>
        <w:t>воздушных, в том числе международных</w:t>
      </w:r>
      <w:r w:rsidRPr="009237F9">
        <w:rPr>
          <w:lang w:eastAsia="ru-RU"/>
        </w:rPr>
        <w:t xml:space="preserve">, и международных и внутренних морских перевозках на установленных маршрутах. Сведения о воздушных перевозках, несмотря на определенные сложности в общении с Евросоюзом, передают по факту 113 иностранных авиакомпаний, осуществляющих полеты в Российскую Федерацию. Данная информационная система в настоящее время используется нашими силовыми структурами для отслеживания перемещений лиц, на которых имеется оперативная информация или находящихся в розыске. В соответствии с комплексной программой, Минтрансом России на базе подведомственных учебных заведений создано 10 специализированных учебных центров по транспортной безопасности. Центры укомплектованы не только профессиональными кадрами, но и образцами современных технических средств, используемых для ОТБ. 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709"/>
        </w:tabs>
        <w:suppressAutoHyphens w:val="0"/>
        <w:spacing w:line="276" w:lineRule="auto"/>
        <w:ind w:right="20" w:firstLine="709"/>
        <w:jc w:val="both"/>
        <w:rPr>
          <w:lang w:eastAsia="ru-RU"/>
        </w:rPr>
      </w:pPr>
      <w:r w:rsidRPr="009237F9">
        <w:rPr>
          <w:lang w:eastAsia="ru-RU"/>
        </w:rPr>
        <w:t>Не менее важным аспектом программы стала информационно-разъяснительная работа среди населения по вопросам безопасности на транспорте. В рамках данной работы выпускалась тематическая литература и видеоролики, используемые в информационных средствах, а также в аэропортах, на вокзалах, в поездах и других местах ожидания и на путях следования пассажиров.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709"/>
        </w:tabs>
        <w:suppressAutoHyphens w:val="0"/>
        <w:spacing w:line="276" w:lineRule="auto"/>
        <w:ind w:right="20" w:firstLine="709"/>
        <w:jc w:val="both"/>
        <w:rPr>
          <w:lang w:eastAsia="ru-RU"/>
        </w:rPr>
      </w:pPr>
      <w:r w:rsidRPr="009237F9">
        <w:rPr>
          <w:lang w:eastAsia="ru-RU"/>
        </w:rPr>
        <w:t>Вышеперечисленные мероприятия за период действия программы уже позволили выявить более 1,5 тыс. граждан, находящихся в федеральном розыске, более 1,1 тыс. граждан, находящихся в местном розыске, и изъять более 800 единиц оружия.</w:t>
      </w:r>
    </w:p>
    <w:p w:rsidR="009237F9" w:rsidRPr="009237F9" w:rsidRDefault="009237F9" w:rsidP="009237F9">
      <w:pPr>
        <w:pStyle w:val="61"/>
        <w:shd w:val="clear" w:color="auto" w:fill="auto"/>
        <w:tabs>
          <w:tab w:val="left" w:pos="-142"/>
          <w:tab w:val="left" w:pos="0"/>
          <w:tab w:val="left" w:pos="709"/>
        </w:tabs>
        <w:spacing w:line="276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Координацию деятельности ФОИВ по поручению Правительства Российской Федерации осуществляет уполномоченный федеральный орган исполнительной власти в области транспортной безопасности - Министерство транспорта Российской Федерации, к компетенции которого отнесены функции по выработке государственной политики и нормативно-правовому регулированию в сфере ОТБ. Полномочия Минтранса России распространены на подготовку и издание актов, утверждающих:</w:t>
      </w:r>
    </w:p>
    <w:p w:rsidR="009237F9" w:rsidRPr="009237F9" w:rsidRDefault="009237F9" w:rsidP="009237F9">
      <w:pPr>
        <w:pStyle w:val="61"/>
        <w:numPr>
          <w:ilvl w:val="0"/>
          <w:numId w:val="2"/>
        </w:numPr>
        <w:shd w:val="clear" w:color="auto" w:fill="auto"/>
        <w:tabs>
          <w:tab w:val="left" w:pos="-709"/>
          <w:tab w:val="left" w:pos="-142"/>
          <w:tab w:val="left" w:pos="0"/>
          <w:tab w:val="left" w:pos="284"/>
          <w:tab w:val="left" w:pos="709"/>
        </w:tabs>
        <w:spacing w:line="276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порядок проведения оценки уязвимости ОТИ и ТС;</w:t>
      </w:r>
    </w:p>
    <w:p w:rsidR="009237F9" w:rsidRPr="009237F9" w:rsidRDefault="009237F9" w:rsidP="009237F9">
      <w:pPr>
        <w:pStyle w:val="61"/>
        <w:numPr>
          <w:ilvl w:val="0"/>
          <w:numId w:val="2"/>
        </w:numPr>
        <w:shd w:val="clear" w:color="auto" w:fill="auto"/>
        <w:tabs>
          <w:tab w:val="left" w:pos="-709"/>
          <w:tab w:val="left" w:pos="-142"/>
          <w:tab w:val="left" w:pos="0"/>
          <w:tab w:val="left" w:pos="284"/>
          <w:tab w:val="left" w:pos="709"/>
        </w:tabs>
        <w:spacing w:line="276" w:lineRule="auto"/>
        <w:ind w:right="20" w:hanging="20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порядок установления количества категорий и критериев категорирования ОТИ и ТС;</w:t>
      </w:r>
    </w:p>
    <w:p w:rsidR="009237F9" w:rsidRPr="009237F9" w:rsidRDefault="009237F9" w:rsidP="009237F9">
      <w:pPr>
        <w:pStyle w:val="61"/>
        <w:numPr>
          <w:ilvl w:val="0"/>
          <w:numId w:val="2"/>
        </w:numPr>
        <w:shd w:val="clear" w:color="auto" w:fill="auto"/>
        <w:tabs>
          <w:tab w:val="left" w:pos="-709"/>
          <w:tab w:val="left" w:pos="-142"/>
          <w:tab w:val="left" w:pos="0"/>
          <w:tab w:val="left" w:pos="284"/>
          <w:tab w:val="left" w:pos="709"/>
        </w:tabs>
        <w:spacing w:line="276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порядок ведения реестра ОТИ и ТС, включая категорированные ОТИ и ТС;</w:t>
      </w:r>
    </w:p>
    <w:p w:rsidR="009237F9" w:rsidRPr="009237F9" w:rsidRDefault="009237F9" w:rsidP="009237F9">
      <w:pPr>
        <w:pStyle w:val="61"/>
        <w:numPr>
          <w:ilvl w:val="0"/>
          <w:numId w:val="2"/>
        </w:numPr>
        <w:shd w:val="clear" w:color="auto" w:fill="auto"/>
        <w:tabs>
          <w:tab w:val="left" w:pos="-709"/>
          <w:tab w:val="left" w:pos="-142"/>
          <w:tab w:val="left" w:pos="0"/>
          <w:tab w:val="left" w:pos="284"/>
          <w:tab w:val="left" w:pos="709"/>
        </w:tabs>
        <w:spacing w:line="276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порядок разработки планов ОТБ ОТИ и ТС;</w:t>
      </w:r>
    </w:p>
    <w:p w:rsidR="009237F9" w:rsidRPr="009237F9" w:rsidRDefault="009237F9" w:rsidP="009237F9">
      <w:pPr>
        <w:pStyle w:val="61"/>
        <w:numPr>
          <w:ilvl w:val="0"/>
          <w:numId w:val="2"/>
        </w:numPr>
        <w:shd w:val="clear" w:color="auto" w:fill="auto"/>
        <w:tabs>
          <w:tab w:val="left" w:pos="-709"/>
          <w:tab w:val="left" w:pos="-142"/>
          <w:tab w:val="left" w:pos="0"/>
          <w:tab w:val="left" w:pos="284"/>
          <w:tab w:val="left" w:pos="709"/>
        </w:tabs>
        <w:spacing w:line="276" w:lineRule="auto"/>
        <w:ind w:right="20" w:hanging="20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порядок получения субъектами транспортной инфраструктуры (СТИ) и перевозчиками информации по вопросам ОТБ по согласованию с ФСБ и МВД РФ;</w:t>
      </w:r>
    </w:p>
    <w:p w:rsidR="009237F9" w:rsidRPr="009237F9" w:rsidRDefault="009237F9" w:rsidP="009237F9">
      <w:pPr>
        <w:pStyle w:val="61"/>
        <w:numPr>
          <w:ilvl w:val="0"/>
          <w:numId w:val="2"/>
        </w:numPr>
        <w:shd w:val="clear" w:color="auto" w:fill="auto"/>
        <w:tabs>
          <w:tab w:val="left" w:pos="-709"/>
          <w:tab w:val="left" w:pos="-142"/>
          <w:tab w:val="left" w:pos="0"/>
          <w:tab w:val="left" w:pos="284"/>
          <w:tab w:val="left" w:pos="709"/>
        </w:tabs>
        <w:spacing w:line="276" w:lineRule="auto"/>
        <w:ind w:right="20" w:hanging="20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порядок информирования СТИ и перевозчиками об угрозах совершения и о совершении АНВ на ОТИ и ТС;</w:t>
      </w:r>
    </w:p>
    <w:p w:rsidR="009237F9" w:rsidRPr="009237F9" w:rsidRDefault="009237F9" w:rsidP="009237F9">
      <w:pPr>
        <w:pStyle w:val="61"/>
        <w:numPr>
          <w:ilvl w:val="0"/>
          <w:numId w:val="2"/>
        </w:numPr>
        <w:shd w:val="clear" w:color="auto" w:fill="auto"/>
        <w:tabs>
          <w:tab w:val="left" w:pos="-142"/>
          <w:tab w:val="left" w:pos="0"/>
          <w:tab w:val="left" w:pos="284"/>
        </w:tabs>
        <w:spacing w:line="276" w:lineRule="auto"/>
        <w:ind w:right="20" w:hanging="11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порядок формирования и ведения АЦБ ПДП, а также предоставления содержащихся в них данных;</w:t>
      </w:r>
    </w:p>
    <w:p w:rsidR="009237F9" w:rsidRPr="009237F9" w:rsidRDefault="009237F9" w:rsidP="009237F9">
      <w:pPr>
        <w:pStyle w:val="61"/>
        <w:numPr>
          <w:ilvl w:val="0"/>
          <w:numId w:val="2"/>
        </w:numPr>
        <w:shd w:val="clear" w:color="auto" w:fill="auto"/>
        <w:tabs>
          <w:tab w:val="left" w:pos="-142"/>
          <w:tab w:val="left" w:pos="0"/>
          <w:tab w:val="left" w:pos="284"/>
        </w:tabs>
        <w:spacing w:line="276" w:lineRule="auto"/>
        <w:ind w:right="20" w:hanging="11"/>
        <w:rPr>
          <w:rFonts w:ascii="Times New Roman" w:hAnsi="Times New Roman" w:cs="Times New Roman"/>
          <w:sz w:val="24"/>
          <w:szCs w:val="24"/>
        </w:rPr>
      </w:pPr>
      <w:r w:rsidRPr="009237F9">
        <w:rPr>
          <w:rFonts w:ascii="Times New Roman" w:hAnsi="Times New Roman" w:cs="Times New Roman"/>
          <w:sz w:val="24"/>
          <w:szCs w:val="24"/>
        </w:rPr>
        <w:t>типовые основные программы профессионального обучения и типовые дополнительные профессиональные программы в области подготовки сил ОТБ.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709"/>
        </w:tabs>
        <w:suppressAutoHyphens w:val="0"/>
        <w:spacing w:line="276" w:lineRule="auto"/>
        <w:ind w:right="20" w:firstLine="709"/>
        <w:jc w:val="both"/>
        <w:rPr>
          <w:lang w:eastAsia="ru-RU"/>
        </w:rPr>
      </w:pPr>
    </w:p>
    <w:p w:rsidR="009237F9" w:rsidRPr="009237F9" w:rsidRDefault="009237F9" w:rsidP="009237F9">
      <w:pPr>
        <w:tabs>
          <w:tab w:val="left" w:pos="-142"/>
          <w:tab w:val="left" w:pos="0"/>
          <w:tab w:val="left" w:pos="851"/>
        </w:tabs>
        <w:suppressAutoHyphens w:val="0"/>
        <w:spacing w:line="276" w:lineRule="auto"/>
        <w:ind w:right="20" w:firstLine="709"/>
        <w:jc w:val="both"/>
        <w:rPr>
          <w:lang w:eastAsia="ru-RU"/>
        </w:rPr>
      </w:pPr>
      <w:r w:rsidRPr="009237F9">
        <w:rPr>
          <w:b/>
          <w:bCs/>
          <w:shd w:val="clear" w:color="auto" w:fill="FFFFFF"/>
          <w:lang w:eastAsia="ru-RU"/>
        </w:rPr>
        <w:t>Оказание государственных услуг в сфере ОТБ</w:t>
      </w:r>
      <w:r w:rsidRPr="009237F9">
        <w:rPr>
          <w:lang w:eastAsia="ru-RU"/>
        </w:rPr>
        <w:t xml:space="preserve"> отнесено к функциям Федерального агентства воздушного транспорта (ФАВТ) (</w:t>
      </w:r>
      <w:proofErr w:type="spellStart"/>
      <w:r w:rsidRPr="009237F9">
        <w:rPr>
          <w:lang w:eastAsia="ru-RU"/>
        </w:rPr>
        <w:t>Росавиация</w:t>
      </w:r>
      <w:proofErr w:type="spellEnd"/>
      <w:r w:rsidRPr="009237F9">
        <w:rPr>
          <w:lang w:eastAsia="ru-RU"/>
        </w:rPr>
        <w:t>)</w:t>
      </w:r>
      <w:r w:rsidRPr="009237F9">
        <w:rPr>
          <w:i/>
          <w:iCs/>
          <w:shd w:val="clear" w:color="auto" w:fill="FFFFFF"/>
          <w:lang w:eastAsia="ru-RU"/>
        </w:rPr>
        <w:t>,</w:t>
      </w:r>
      <w:r w:rsidRPr="009237F9">
        <w:rPr>
          <w:lang w:eastAsia="ru-RU"/>
        </w:rPr>
        <w:t xml:space="preserve"> находящегося в ведении Минтранса России, полномочия которого, в установленной сфере деятельности, распространены </w:t>
      </w:r>
      <w:proofErr w:type="gramStart"/>
      <w:r w:rsidRPr="009237F9">
        <w:rPr>
          <w:lang w:eastAsia="ru-RU"/>
        </w:rPr>
        <w:t>на</w:t>
      </w:r>
      <w:proofErr w:type="gramEnd"/>
      <w:r w:rsidRPr="009237F9">
        <w:rPr>
          <w:lang w:eastAsia="ru-RU"/>
        </w:rPr>
        <w:t>: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134"/>
          <w:tab w:val="left" w:pos="-142"/>
          <w:tab w:val="left" w:pos="0"/>
          <w:tab w:val="left" w:pos="284"/>
        </w:tabs>
        <w:suppressAutoHyphens w:val="0"/>
        <w:spacing w:line="276" w:lineRule="auto"/>
        <w:ind w:left="20"/>
        <w:jc w:val="both"/>
        <w:rPr>
          <w:lang w:eastAsia="ru-RU"/>
        </w:rPr>
      </w:pPr>
      <w:r w:rsidRPr="009237F9">
        <w:rPr>
          <w:lang w:eastAsia="ru-RU"/>
        </w:rPr>
        <w:lastRenderedPageBreak/>
        <w:t xml:space="preserve">аккредитацию специализированного организаций в области ОТБ </w:t>
      </w:r>
      <w:proofErr w:type="gramStart"/>
      <w:r w:rsidRPr="009237F9">
        <w:rPr>
          <w:lang w:eastAsia="ru-RU"/>
        </w:rPr>
        <w:t>;к</w:t>
      </w:r>
      <w:proofErr w:type="gramEnd"/>
      <w:r w:rsidRPr="009237F9">
        <w:rPr>
          <w:lang w:eastAsia="ru-RU"/>
        </w:rPr>
        <w:t>атегорирование ОТИ и ТС ;ведение реестра ОТИ и ТС, включая категорированные ОТИ и ТС;</w:t>
      </w:r>
    </w:p>
    <w:p w:rsidR="009237F9" w:rsidRPr="009237F9" w:rsidRDefault="009237F9" w:rsidP="009237F9">
      <w:pPr>
        <w:tabs>
          <w:tab w:val="left" w:pos="-1134"/>
          <w:tab w:val="left" w:pos="-142"/>
          <w:tab w:val="left" w:pos="0"/>
          <w:tab w:val="left" w:pos="284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sz w:val="28"/>
          <w:szCs w:val="28"/>
          <w:lang w:eastAsia="ru-RU"/>
        </w:rPr>
        <w:t xml:space="preserve">    </w:t>
      </w:r>
      <w:r w:rsidRPr="009237F9">
        <w:rPr>
          <w:lang w:eastAsia="ru-RU"/>
        </w:rPr>
        <w:t>аккредитацию юридических лиц в качестве подразделений транспортной безопасности (ПТБ);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134"/>
          <w:tab w:val="left" w:pos="-142"/>
          <w:tab w:val="left" w:pos="0"/>
          <w:tab w:val="left" w:pos="284"/>
        </w:tabs>
        <w:suppressAutoHyphens w:val="0"/>
        <w:spacing w:line="276" w:lineRule="auto"/>
        <w:ind w:left="20"/>
        <w:jc w:val="both"/>
        <w:rPr>
          <w:lang w:eastAsia="ru-RU"/>
        </w:rPr>
      </w:pPr>
      <w:r w:rsidRPr="009237F9">
        <w:rPr>
          <w:lang w:eastAsia="ru-RU"/>
        </w:rPr>
        <w:t>аттестацию сил ОТБ;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1134"/>
          <w:tab w:val="left" w:pos="-142"/>
          <w:tab w:val="left" w:pos="0"/>
          <w:tab w:val="left" w:pos="284"/>
        </w:tabs>
        <w:suppressAutoHyphens w:val="0"/>
        <w:spacing w:line="276" w:lineRule="auto"/>
        <w:ind w:left="20"/>
        <w:jc w:val="both"/>
        <w:rPr>
          <w:lang w:eastAsia="ru-RU"/>
        </w:rPr>
      </w:pPr>
      <w:r w:rsidRPr="009237F9">
        <w:rPr>
          <w:lang w:eastAsia="ru-RU"/>
        </w:rPr>
        <w:t>аккредитацию аттестующих организаций.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851"/>
        </w:tabs>
        <w:suppressAutoHyphens w:val="0"/>
        <w:spacing w:line="276" w:lineRule="auto"/>
        <w:ind w:right="20" w:firstLine="709"/>
        <w:jc w:val="both"/>
        <w:rPr>
          <w:b/>
          <w:bCs/>
          <w:shd w:val="clear" w:color="auto" w:fill="FFFFFF"/>
          <w:lang w:eastAsia="ru-RU"/>
        </w:rPr>
      </w:pPr>
      <w:r w:rsidRPr="009237F9">
        <w:rPr>
          <w:lang w:eastAsia="ru-RU"/>
        </w:rPr>
        <w:t xml:space="preserve">Кроме этого, ФАВТ утверждает: результаты оценки уязвимости ОТИ и ТС, проведенной </w:t>
      </w:r>
      <w:proofErr w:type="spellStart"/>
      <w:r w:rsidRPr="009237F9">
        <w:rPr>
          <w:lang w:eastAsia="ru-RU"/>
        </w:rPr>
        <w:t>специ</w:t>
      </w:r>
      <w:proofErr w:type="spellEnd"/>
      <w:r w:rsidRPr="009237F9">
        <w:rPr>
          <w:b/>
          <w:bCs/>
          <w:shd w:val="clear" w:color="auto" w:fill="FFFFFF"/>
          <w:lang w:eastAsia="ru-RU"/>
        </w:rPr>
        <w:t xml:space="preserve"> 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851"/>
        </w:tabs>
        <w:suppressAutoHyphens w:val="0"/>
        <w:spacing w:line="276" w:lineRule="auto"/>
        <w:ind w:right="20" w:firstLine="709"/>
        <w:jc w:val="both"/>
        <w:rPr>
          <w:lang w:eastAsia="ru-RU"/>
        </w:rPr>
      </w:pPr>
      <w:r w:rsidRPr="009237F9">
        <w:rPr>
          <w:b/>
          <w:bCs/>
          <w:shd w:val="clear" w:color="auto" w:fill="FFFFFF"/>
          <w:lang w:eastAsia="ru-RU"/>
        </w:rPr>
        <w:t>Осуществление контрольно-надзорных функций в сфере ОТБ</w:t>
      </w:r>
      <w:r w:rsidRPr="009237F9">
        <w:rPr>
          <w:lang w:eastAsia="ru-RU"/>
        </w:rPr>
        <w:t xml:space="preserve"> закреплено за Федеральной службой по надзору в сфере транспорта (</w:t>
      </w:r>
      <w:proofErr w:type="spellStart"/>
      <w:r w:rsidRPr="009237F9">
        <w:rPr>
          <w:lang w:eastAsia="ru-RU"/>
        </w:rPr>
        <w:t>Ространснадзор</w:t>
      </w:r>
      <w:proofErr w:type="spellEnd"/>
      <w:r w:rsidRPr="009237F9">
        <w:rPr>
          <w:lang w:eastAsia="ru-RU"/>
        </w:rPr>
        <w:t xml:space="preserve">, ФСНТ), (положение о Федеральной службе по надзору в сфере транспорта утверждено </w:t>
      </w:r>
      <w:r w:rsidRPr="009237F9">
        <w:rPr>
          <w:i/>
          <w:iCs/>
          <w:shd w:val="clear" w:color="auto" w:fill="FFFFFF"/>
          <w:lang w:eastAsia="ru-RU"/>
        </w:rPr>
        <w:t>постановлением Правительства РФ от 30 июля 2004 г. № 398 в ред., 27 декабря 2014</w:t>
      </w:r>
      <w:r w:rsidRPr="009237F9">
        <w:rPr>
          <w:lang w:eastAsia="ru-RU"/>
        </w:rPr>
        <w:t xml:space="preserve"> г). Для осуществления федерального государственного контроля (надзора) в ОТБ, направленного на предупреждение, выявление и пресечение нарушений субъектами транспортной инфраструктуры, перевозчиками, застройщиками ОТИ обязательных требований в области транспортной безопасности, разработано Положение </w:t>
      </w:r>
      <w:r w:rsidRPr="009237F9">
        <w:rPr>
          <w:i/>
          <w:iCs/>
          <w:shd w:val="clear" w:color="auto" w:fill="FFFFFF"/>
          <w:lang w:eastAsia="ru-RU"/>
        </w:rPr>
        <w:t>(постановление Правительства РФ от 04.10.2013 г. № 880),</w:t>
      </w:r>
      <w:r w:rsidRPr="009237F9">
        <w:rPr>
          <w:lang w:eastAsia="ru-RU"/>
        </w:rPr>
        <w:t xml:space="preserve"> устанавливающее порядок</w:t>
      </w:r>
    </w:p>
    <w:p w:rsidR="009237F9" w:rsidRPr="009237F9" w:rsidRDefault="009237F9" w:rsidP="009237F9">
      <w:pPr>
        <w:tabs>
          <w:tab w:val="left" w:pos="-851"/>
          <w:tab w:val="left" w:pos="-142"/>
          <w:tab w:val="left" w:pos="0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осуществления контроля Федеральной службой по надзору в сфере транспорта и ее территориальными органами.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709"/>
        </w:tabs>
        <w:suppressAutoHyphens w:val="0"/>
        <w:spacing w:line="276" w:lineRule="auto"/>
        <w:ind w:right="20" w:firstLine="709"/>
        <w:rPr>
          <w:lang w:eastAsia="ru-RU"/>
        </w:rPr>
      </w:pPr>
      <w:r w:rsidRPr="009237F9">
        <w:rPr>
          <w:noProof/>
          <w:lang w:eastAsia="ru-RU"/>
        </w:rPr>
        <w:drawing>
          <wp:inline distT="0" distB="0" distL="0" distR="0" wp14:anchorId="719780B3" wp14:editId="5C31460A">
            <wp:extent cx="5943600" cy="45453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F9" w:rsidRPr="009237F9" w:rsidRDefault="009237F9" w:rsidP="009237F9">
      <w:pPr>
        <w:tabs>
          <w:tab w:val="left" w:pos="-1134"/>
          <w:tab w:val="left" w:pos="-142"/>
          <w:tab w:val="left" w:pos="0"/>
          <w:tab w:val="left" w:pos="284"/>
        </w:tabs>
        <w:suppressAutoHyphens w:val="0"/>
        <w:spacing w:line="276" w:lineRule="auto"/>
        <w:ind w:right="20" w:firstLine="709"/>
        <w:jc w:val="both"/>
        <w:rPr>
          <w:lang w:eastAsia="ru-RU"/>
        </w:rPr>
      </w:pPr>
      <w:r w:rsidRPr="009237F9">
        <w:rPr>
          <w:lang w:eastAsia="ru-RU"/>
        </w:rPr>
        <w:t xml:space="preserve">. </w:t>
      </w:r>
    </w:p>
    <w:p w:rsidR="009237F9" w:rsidRPr="009237F9" w:rsidRDefault="009237F9" w:rsidP="009237F9">
      <w:pPr>
        <w:tabs>
          <w:tab w:val="left" w:pos="-851"/>
          <w:tab w:val="left" w:pos="-142"/>
          <w:tab w:val="left" w:pos="0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осуществления контроля Федеральной службой по надзору в сфере транспорта и ее территориальными органами.</w:t>
      </w:r>
    </w:p>
    <w:p w:rsidR="009237F9" w:rsidRPr="009237F9" w:rsidRDefault="009237F9" w:rsidP="009237F9">
      <w:pPr>
        <w:tabs>
          <w:tab w:val="left" w:pos="-142"/>
          <w:tab w:val="left" w:pos="0"/>
          <w:tab w:val="left" w:pos="851"/>
        </w:tabs>
        <w:suppressAutoHyphens w:val="0"/>
        <w:spacing w:line="276" w:lineRule="auto"/>
        <w:ind w:right="20" w:firstLine="709"/>
        <w:jc w:val="both"/>
        <w:rPr>
          <w:b/>
          <w:lang w:eastAsia="ru-RU"/>
        </w:rPr>
      </w:pPr>
      <w:r w:rsidRPr="009237F9">
        <w:rPr>
          <w:lang w:eastAsia="ru-RU"/>
        </w:rPr>
        <w:lastRenderedPageBreak/>
        <w:t xml:space="preserve">Предметом осуществления федерального государственного контроля (надзора) является исполнение СТИ, перевозчиками, застройщиками ОТИ в процессе осуществления их деятельности требований в области транспортной безопасности. </w:t>
      </w:r>
      <w:r w:rsidRPr="009237F9">
        <w:rPr>
          <w:b/>
          <w:lang w:eastAsia="ru-RU"/>
        </w:rPr>
        <w:t>Контрольно-надзорная деятельность осуществляется посредством: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709"/>
          <w:tab w:val="left" w:pos="-142"/>
          <w:tab w:val="left" w:pos="0"/>
          <w:tab w:val="left" w:pos="284"/>
        </w:tabs>
        <w:suppressAutoHyphens w:val="0"/>
        <w:spacing w:after="200"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организации и проведения проверок СТИ, перевозчиков и застройщиков ОТИ, в том числе плановых и внеплановых выездных проверок;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709"/>
          <w:tab w:val="left" w:pos="-142"/>
          <w:tab w:val="left" w:pos="0"/>
          <w:tab w:val="left" w:pos="284"/>
        </w:tabs>
        <w:suppressAutoHyphens w:val="0"/>
        <w:spacing w:after="200"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 xml:space="preserve">принятия </w:t>
      </w:r>
      <w:proofErr w:type="spellStart"/>
      <w:r w:rsidRPr="009237F9">
        <w:rPr>
          <w:lang w:eastAsia="ru-RU"/>
        </w:rPr>
        <w:t>Ространснадзором</w:t>
      </w:r>
      <w:proofErr w:type="spellEnd"/>
      <w:r w:rsidRPr="009237F9">
        <w:rPr>
          <w:lang w:eastAsia="ru-RU"/>
        </w:rPr>
        <w:t xml:space="preserve"> и ее территориальными органами предусмотренных законодательством мер по пресечению и (или) устранению последствий выявленных нарушений;</w:t>
      </w:r>
    </w:p>
    <w:p w:rsidR="009237F9" w:rsidRPr="009237F9" w:rsidRDefault="009237F9" w:rsidP="009237F9">
      <w:pPr>
        <w:numPr>
          <w:ilvl w:val="0"/>
          <w:numId w:val="2"/>
        </w:numPr>
        <w:tabs>
          <w:tab w:val="left" w:pos="-709"/>
          <w:tab w:val="left" w:pos="-142"/>
          <w:tab w:val="left" w:pos="0"/>
          <w:tab w:val="left" w:pos="284"/>
        </w:tabs>
        <w:suppressAutoHyphens w:val="0"/>
        <w:spacing w:after="200"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>систематического наблюдения за исполнением СТИ, перевозчиками и застройщиками ОТИ требований в области транспортной безопасности, анализа и прогнозирования исполнения требований.</w:t>
      </w:r>
    </w:p>
    <w:p w:rsidR="009237F9" w:rsidRPr="009237F9" w:rsidRDefault="009237F9" w:rsidP="009237F9">
      <w:pPr>
        <w:tabs>
          <w:tab w:val="left" w:pos="-709"/>
          <w:tab w:val="left" w:pos="-142"/>
          <w:tab w:val="left" w:pos="0"/>
          <w:tab w:val="left" w:pos="284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9237F9">
        <w:rPr>
          <w:lang w:eastAsia="ru-RU"/>
        </w:rPr>
        <w:t xml:space="preserve">При осуществлении выездных проверок допускается использование </w:t>
      </w:r>
      <w:proofErr w:type="gramStart"/>
      <w:r w:rsidRPr="009237F9">
        <w:rPr>
          <w:lang w:eastAsia="ru-RU"/>
        </w:rPr>
        <w:t>тест-предметов</w:t>
      </w:r>
      <w:proofErr w:type="gramEnd"/>
      <w:r w:rsidRPr="009237F9">
        <w:rPr>
          <w:lang w:eastAsia="ru-RU"/>
        </w:rPr>
        <w:t xml:space="preserve"> (предметов, имитирующих оружие, взрывчатые вещества или другие устройства, предметы и вещества, в отношении которых установлены запрет или ограничение на перемещение в зону транспортной безопасности (зона ТБ) или ее часть) и тест-объектов (лиц, имитирующих нарушителей требований по ОТБ).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9237F9">
        <w:rPr>
          <w:rFonts w:eastAsia="Calibri"/>
          <w:b/>
          <w:color w:val="000000"/>
          <w:lang w:eastAsia="en-US"/>
        </w:rPr>
        <w:t>Федеральные органы исполнительной власти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1</w:t>
      </w:r>
      <w:r w:rsidRPr="009237F9">
        <w:rPr>
          <w:rFonts w:eastAsia="Calibri"/>
          <w:b/>
          <w:color w:val="000000"/>
          <w:lang w:eastAsia="en-US"/>
        </w:rPr>
        <w:t xml:space="preserve">.Минтранс России  - </w:t>
      </w:r>
      <w:proofErr w:type="spellStart"/>
      <w:r w:rsidRPr="009237F9">
        <w:rPr>
          <w:rFonts w:eastAsia="Calibri"/>
          <w:b/>
          <w:color w:val="000000"/>
          <w:lang w:eastAsia="en-US"/>
        </w:rPr>
        <w:t>фед</w:t>
      </w:r>
      <w:proofErr w:type="spellEnd"/>
      <w:r w:rsidRPr="009237F9">
        <w:rPr>
          <w:rFonts w:eastAsia="Calibri"/>
          <w:b/>
          <w:color w:val="000000"/>
          <w:lang w:eastAsia="en-US"/>
        </w:rPr>
        <w:t xml:space="preserve"> орган исполнительной власти в области транспорта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1. осуществляет руководство управлением всеми видами транспорта.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2. вырабатывает гос. политику в транспортной сфере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 xml:space="preserve">3.осуществляет нормативно – правовое регулирование в сфере </w:t>
      </w:r>
      <w:proofErr w:type="gramStart"/>
      <w:r w:rsidRPr="009237F9">
        <w:rPr>
          <w:rFonts w:eastAsia="Calibri"/>
          <w:color w:val="000000"/>
          <w:lang w:eastAsia="en-US"/>
        </w:rPr>
        <w:t>ГА</w:t>
      </w:r>
      <w:proofErr w:type="gramEnd"/>
      <w:r w:rsidRPr="009237F9">
        <w:rPr>
          <w:rFonts w:eastAsia="Calibri"/>
          <w:color w:val="000000"/>
          <w:lang w:eastAsia="en-US"/>
        </w:rPr>
        <w:t>, железнодорожного, автомобильного, городского электрического (метрополитен), промышленного, морского и водного транспорта.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4. участвует в международной</w:t>
      </w:r>
      <w:proofErr w:type="gramStart"/>
      <w:r w:rsidRPr="009237F9">
        <w:rPr>
          <w:rFonts w:eastAsia="Calibri"/>
          <w:color w:val="000000"/>
          <w:lang w:eastAsia="en-US"/>
        </w:rPr>
        <w:t>.</w:t>
      </w:r>
      <w:proofErr w:type="gramEnd"/>
      <w:r w:rsidRPr="009237F9">
        <w:rPr>
          <w:rFonts w:eastAsia="Calibri"/>
          <w:color w:val="000000"/>
          <w:lang w:eastAsia="en-US"/>
        </w:rPr>
        <w:t xml:space="preserve"> </w:t>
      </w:r>
      <w:proofErr w:type="gramStart"/>
      <w:r w:rsidRPr="009237F9">
        <w:rPr>
          <w:rFonts w:eastAsia="Calibri"/>
          <w:color w:val="000000"/>
          <w:lang w:eastAsia="en-US"/>
        </w:rPr>
        <w:t>д</w:t>
      </w:r>
      <w:proofErr w:type="gramEnd"/>
      <w:r w:rsidRPr="009237F9">
        <w:rPr>
          <w:rFonts w:eastAsia="Calibri"/>
          <w:color w:val="000000"/>
          <w:lang w:eastAsia="en-US"/>
        </w:rPr>
        <w:t>еятельности.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 xml:space="preserve">Полномочия, которыми обладает </w:t>
      </w:r>
      <w:proofErr w:type="gramStart"/>
      <w:r w:rsidRPr="009237F9">
        <w:rPr>
          <w:rFonts w:eastAsia="Calibri"/>
          <w:color w:val="000000"/>
          <w:lang w:eastAsia="en-US"/>
        </w:rPr>
        <w:t>МТ</w:t>
      </w:r>
      <w:proofErr w:type="gramEnd"/>
      <w:r w:rsidRPr="009237F9">
        <w:rPr>
          <w:rFonts w:eastAsia="Calibri"/>
          <w:color w:val="000000"/>
          <w:lang w:eastAsia="en-US"/>
        </w:rPr>
        <w:t xml:space="preserve"> утверждены в Постановлении Правительства от 30.07.2004 №395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2</w:t>
      </w:r>
      <w:r w:rsidRPr="009237F9">
        <w:rPr>
          <w:rFonts w:eastAsia="Calibri"/>
          <w:b/>
          <w:color w:val="000000"/>
          <w:lang w:eastAsia="en-US"/>
        </w:rPr>
        <w:t>.В ведении Минтранса России находятся: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- Федеральная служба по надзору в сфере транспорта,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 xml:space="preserve">- Федеральное агентство </w:t>
      </w:r>
      <w:proofErr w:type="gramStart"/>
      <w:r w:rsidRPr="009237F9">
        <w:rPr>
          <w:rFonts w:eastAsia="Calibri"/>
          <w:color w:val="000000"/>
          <w:lang w:eastAsia="en-US"/>
        </w:rPr>
        <w:t>ВТ</w:t>
      </w:r>
      <w:proofErr w:type="gramEnd"/>
      <w:r w:rsidRPr="009237F9">
        <w:rPr>
          <w:rFonts w:eastAsia="Calibri"/>
          <w:color w:val="000000"/>
          <w:lang w:eastAsia="en-US"/>
        </w:rPr>
        <w:t>,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- Федеральное дорожное агентство,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- Федеральное агентство</w:t>
      </w:r>
      <w:proofErr w:type="gramStart"/>
      <w:r w:rsidRPr="009237F9">
        <w:rPr>
          <w:rFonts w:eastAsia="Calibri"/>
          <w:color w:val="000000"/>
          <w:lang w:eastAsia="en-US"/>
        </w:rPr>
        <w:t xml:space="preserve"> Ж</w:t>
      </w:r>
      <w:proofErr w:type="gramEnd"/>
      <w:r w:rsidRPr="009237F9">
        <w:rPr>
          <w:rFonts w:eastAsia="Calibri"/>
          <w:color w:val="000000"/>
          <w:lang w:eastAsia="en-US"/>
        </w:rPr>
        <w:t>/Д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- Федеральное агентство морского и речного транспорта.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МТ осуществляет координацию и контроль их деятельности.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b/>
          <w:color w:val="000000"/>
        </w:rPr>
      </w:pPr>
      <w:r w:rsidRPr="009237F9">
        <w:rPr>
          <w:rFonts w:eastAsia="Calibri"/>
          <w:color w:val="000000"/>
          <w:lang w:eastAsia="en-US"/>
        </w:rPr>
        <w:t>3.</w:t>
      </w:r>
      <w:r w:rsidRPr="009237F9">
        <w:rPr>
          <w:color w:val="000000"/>
        </w:rPr>
        <w:t xml:space="preserve"> </w:t>
      </w:r>
      <w:r w:rsidRPr="009237F9">
        <w:rPr>
          <w:b/>
          <w:color w:val="000000"/>
        </w:rPr>
        <w:t>Федеральная Служба по контролю и надзору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надзор, 2. выдача разрешений (лицензий)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9237F9">
        <w:rPr>
          <w:rFonts w:eastAsia="Calibri"/>
          <w:b/>
          <w:color w:val="000000"/>
          <w:u w:val="single"/>
          <w:lang w:eastAsia="en-US"/>
        </w:rPr>
        <w:t>Структура и полномочия ФАВТ (</w:t>
      </w:r>
      <w:proofErr w:type="spellStart"/>
      <w:r w:rsidRPr="009237F9">
        <w:rPr>
          <w:rFonts w:eastAsia="Calibri"/>
          <w:b/>
          <w:color w:val="000000"/>
          <w:u w:val="single"/>
          <w:lang w:eastAsia="en-US"/>
        </w:rPr>
        <w:t>Росавиация</w:t>
      </w:r>
      <w:proofErr w:type="spellEnd"/>
      <w:r w:rsidRPr="009237F9">
        <w:rPr>
          <w:rFonts w:eastAsia="Calibri"/>
          <w:b/>
          <w:color w:val="000000"/>
          <w:u w:val="single"/>
          <w:lang w:eastAsia="en-US"/>
        </w:rPr>
        <w:t>) в области ОТБ.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9237F9">
        <w:rPr>
          <w:rFonts w:eastAsia="Calibri"/>
          <w:b/>
          <w:color w:val="000000"/>
          <w:lang w:eastAsia="en-US"/>
        </w:rPr>
        <w:t>Функции: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аккредитация специализированных организаций в области обеспечения транспортной безопасности;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lastRenderedPageBreak/>
        <w:t>аккредитация юридических лиц в качестве подразделений транспортной безопасности;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аттестация сил обеспечения транспортной безопасности;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аккредитация аттестующих организаций;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категорирование объектов транспортной инфраструктуры и транспортных средств;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ведение реестра объектов транспортной инфраструктуры и транспортных средств, включая категорированные объекты транспортной инфраструктуры и транспортные средства;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 xml:space="preserve">утверждение </w:t>
      </w:r>
      <w:proofErr w:type="gramStart"/>
      <w:r w:rsidRPr="009237F9">
        <w:rPr>
          <w:rFonts w:eastAsia="Calibri"/>
          <w:color w:val="000000"/>
          <w:lang w:eastAsia="en-US"/>
        </w:rPr>
        <w:t>результатов оценки уязвимости объектов транспортной инфраструктуры</w:t>
      </w:r>
      <w:proofErr w:type="gramEnd"/>
      <w:r w:rsidRPr="009237F9">
        <w:rPr>
          <w:rFonts w:eastAsia="Calibri"/>
          <w:color w:val="000000"/>
          <w:lang w:eastAsia="en-US"/>
        </w:rPr>
        <w:t xml:space="preserve"> и транспортных средств;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 xml:space="preserve">утверждение </w:t>
      </w:r>
      <w:proofErr w:type="gramStart"/>
      <w:r w:rsidRPr="009237F9">
        <w:rPr>
          <w:rFonts w:eastAsia="Calibri"/>
          <w:color w:val="000000"/>
          <w:lang w:eastAsia="en-US"/>
        </w:rPr>
        <w:t>планов обеспечения транспортной безопасности объектов транспортной инфраструктуры</w:t>
      </w:r>
      <w:proofErr w:type="gramEnd"/>
      <w:r w:rsidRPr="009237F9">
        <w:rPr>
          <w:rFonts w:eastAsia="Calibri"/>
          <w:color w:val="000000"/>
          <w:lang w:eastAsia="en-US"/>
        </w:rPr>
        <w:t xml:space="preserve"> и транспортных средств;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 xml:space="preserve">информирование субъектов транспортной инфраструктуры, перевозчиков и </w:t>
      </w:r>
      <w:proofErr w:type="spellStart"/>
      <w:r w:rsidRPr="009237F9">
        <w:rPr>
          <w:rFonts w:eastAsia="Calibri"/>
          <w:color w:val="000000"/>
          <w:lang w:eastAsia="en-US"/>
        </w:rPr>
        <w:t>Ространснадзор</w:t>
      </w:r>
      <w:proofErr w:type="spellEnd"/>
      <w:r w:rsidRPr="009237F9">
        <w:rPr>
          <w:rFonts w:eastAsia="Calibri"/>
          <w:color w:val="000000"/>
          <w:lang w:eastAsia="en-US"/>
        </w:rPr>
        <w:t xml:space="preserve"> об изменении </w:t>
      </w:r>
      <w:proofErr w:type="gramStart"/>
      <w:r w:rsidRPr="009237F9">
        <w:rPr>
          <w:rFonts w:eastAsia="Calibri"/>
          <w:color w:val="000000"/>
          <w:lang w:eastAsia="en-US"/>
        </w:rPr>
        <w:t>степени угрозы совершения акта незаконного вмешательства</w:t>
      </w:r>
      <w:proofErr w:type="gramEnd"/>
      <w:r w:rsidRPr="009237F9">
        <w:rPr>
          <w:rFonts w:eastAsia="Calibri"/>
          <w:color w:val="000000"/>
          <w:lang w:eastAsia="en-US"/>
        </w:rPr>
        <w:t xml:space="preserve"> в отношении транспортного средства, находящегося под юрисдикцией Российской Федерации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9237F9">
        <w:rPr>
          <w:rFonts w:eastAsia="Calibri"/>
          <w:b/>
          <w:color w:val="000000"/>
          <w:u w:val="single"/>
          <w:lang w:eastAsia="en-US"/>
        </w:rPr>
        <w:t>Субъекты правоотношений, осуществляющие обеспечение ТБ.</w:t>
      </w:r>
    </w:p>
    <w:p w:rsidR="009237F9" w:rsidRPr="009237F9" w:rsidRDefault="009237F9" w:rsidP="009237F9">
      <w:pPr>
        <w:numPr>
          <w:ilvl w:val="1"/>
          <w:numId w:val="2"/>
        </w:numPr>
        <w:tabs>
          <w:tab w:val="left" w:pos="426"/>
        </w:tabs>
        <w:suppressAutoHyphens w:val="0"/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b/>
          <w:bCs/>
          <w:color w:val="000000"/>
          <w:lang w:eastAsia="en-US"/>
        </w:rPr>
        <w:t>Субъекты транспортных правоотношени</w:t>
      </w:r>
      <w:proofErr w:type="gramStart"/>
      <w:r w:rsidRPr="009237F9">
        <w:rPr>
          <w:rFonts w:eastAsia="Calibri"/>
          <w:b/>
          <w:bCs/>
          <w:color w:val="000000"/>
          <w:lang w:eastAsia="en-US"/>
        </w:rPr>
        <w:t>й</w:t>
      </w:r>
      <w:r w:rsidRPr="009237F9">
        <w:rPr>
          <w:rFonts w:eastAsia="Calibri"/>
          <w:color w:val="000000"/>
          <w:lang w:eastAsia="en-US"/>
        </w:rPr>
        <w:t>–</w:t>
      </w:r>
      <w:proofErr w:type="gramEnd"/>
      <w:r w:rsidRPr="009237F9">
        <w:rPr>
          <w:rFonts w:eastAsia="Calibri"/>
          <w:color w:val="000000"/>
          <w:lang w:eastAsia="en-US"/>
        </w:rPr>
        <w:t xml:space="preserve"> юридические и физические лица, которые наделены правами и обязанностями в сфере транспортной деятельности, предоставления услуг, предусмотренных транспортно-правовыми нормами. В законодательных и нормативных актах они обозначаются обобщенной терминологией как «грузоотправитель», «перевозчик», «грузополучатель», «пассажир».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Транспортные правоотношения складываются в сфере, где перевозка выступает в форме процесса производства на транспорте, законченным продуктом которого является доставка груза потребителю.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 xml:space="preserve">2. </w:t>
      </w:r>
      <w:r w:rsidRPr="009237F9">
        <w:rPr>
          <w:rFonts w:eastAsia="Calibri"/>
          <w:b/>
          <w:color w:val="000000"/>
          <w:lang w:eastAsia="en-US"/>
        </w:rPr>
        <w:t>Транспортные правоотношения</w:t>
      </w:r>
      <w:r w:rsidRPr="009237F9">
        <w:rPr>
          <w:rFonts w:eastAsia="Calibri"/>
          <w:color w:val="000000"/>
          <w:lang w:eastAsia="en-US"/>
        </w:rPr>
        <w:t xml:space="preserve"> возникают с обязательным участием соответствующего органа или его должностного лица. Для этих отношений характерно наличие государственно-властного организующего воздействия или исполнительно-распорядительной деятельности (наличие соответствующих нормативных актов, планов перевозок, графиков движения транспортных средств, разрешений на пользование путями сообщения, лицензирование и пр.)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 xml:space="preserve">3. </w:t>
      </w:r>
      <w:r w:rsidRPr="009237F9">
        <w:rPr>
          <w:rFonts w:eastAsia="Calibri"/>
          <w:b/>
          <w:color w:val="000000"/>
          <w:lang w:eastAsia="en-US"/>
        </w:rPr>
        <w:t>Транспортные правоотношения</w:t>
      </w:r>
      <w:r w:rsidRPr="009237F9">
        <w:rPr>
          <w:rFonts w:eastAsia="Calibri"/>
          <w:color w:val="000000"/>
          <w:lang w:eastAsia="en-US"/>
        </w:rPr>
        <w:t xml:space="preserve"> могут возникать по инициативе каждой из сторон. При этом согласие второй стороны почти всегда является обязательным (кроме случаев, предусмотренных законодательство</w:t>
      </w:r>
      <w:proofErr w:type="gramStart"/>
      <w:r w:rsidRPr="009237F9">
        <w:rPr>
          <w:rFonts w:eastAsia="Calibri"/>
          <w:color w:val="000000"/>
          <w:lang w:eastAsia="en-US"/>
        </w:rPr>
        <w:t>м–</w:t>
      </w:r>
      <w:proofErr w:type="gramEnd"/>
      <w:r w:rsidRPr="009237F9">
        <w:rPr>
          <w:rFonts w:eastAsia="Calibri"/>
          <w:color w:val="000000"/>
          <w:lang w:eastAsia="en-US"/>
        </w:rPr>
        <w:t xml:space="preserve"> военные перевозки, ликвидация последствий стихийного бедствия и др.).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 xml:space="preserve">Наличие соглашения сторон отграничивает транспортные правоотношения </w:t>
      </w:r>
      <w:proofErr w:type="gramStart"/>
      <w:r w:rsidRPr="009237F9">
        <w:rPr>
          <w:rFonts w:eastAsia="Calibri"/>
          <w:color w:val="000000"/>
          <w:lang w:eastAsia="en-US"/>
        </w:rPr>
        <w:t>от</w:t>
      </w:r>
      <w:proofErr w:type="gramEnd"/>
      <w:r w:rsidRPr="009237F9">
        <w:rPr>
          <w:rFonts w:eastAsia="Calibri"/>
          <w:color w:val="000000"/>
          <w:lang w:eastAsia="en-US"/>
        </w:rPr>
        <w:t xml:space="preserve"> административных.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4. Транспортные правоотношения возникают по поводу эксплуатации транспортных средств и путей сообщения, которые выполняют роль сре</w:t>
      </w:r>
      <w:proofErr w:type="gramStart"/>
      <w:r w:rsidRPr="009237F9">
        <w:rPr>
          <w:rFonts w:eastAsia="Calibri"/>
          <w:color w:val="000000"/>
          <w:lang w:eastAsia="en-US"/>
        </w:rPr>
        <w:t>дств пр</w:t>
      </w:r>
      <w:proofErr w:type="gramEnd"/>
      <w:r w:rsidRPr="009237F9">
        <w:rPr>
          <w:rFonts w:eastAsia="Calibri"/>
          <w:color w:val="000000"/>
          <w:lang w:eastAsia="en-US"/>
        </w:rPr>
        <w:t>оизводства, и соответственно роль средств труда работников транспорта.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 xml:space="preserve">5. </w:t>
      </w:r>
      <w:r w:rsidRPr="009237F9">
        <w:rPr>
          <w:rFonts w:eastAsia="Calibri"/>
          <w:b/>
          <w:color w:val="000000"/>
          <w:lang w:eastAsia="en-US"/>
        </w:rPr>
        <w:t>Предметом транспортных правоотношений</w:t>
      </w:r>
      <w:r w:rsidRPr="009237F9">
        <w:rPr>
          <w:rFonts w:eastAsia="Calibri"/>
          <w:color w:val="000000"/>
          <w:lang w:eastAsia="en-US"/>
        </w:rPr>
        <w:t xml:space="preserve"> всегда является деятельность по предоставлению услуг. Только при наличии в правоотношениях совокупности всех приведенных выше признаков есть основания считать их транспортными.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Транспортные правоотношения имеют свою структуру, которая слагается из следующих элементов: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t>а) юридическая основа;</w:t>
      </w:r>
    </w:p>
    <w:p w:rsidR="009237F9" w:rsidRPr="009237F9" w:rsidRDefault="009237F9" w:rsidP="009237F9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237F9">
        <w:rPr>
          <w:rFonts w:eastAsia="Calibri"/>
          <w:color w:val="000000"/>
          <w:lang w:eastAsia="en-US"/>
        </w:rPr>
        <w:lastRenderedPageBreak/>
        <w:t>б) юридические факты;</w:t>
      </w:r>
    </w:p>
    <w:p w:rsidR="009237F9" w:rsidRPr="009237F9" w:rsidRDefault="009237F9" w:rsidP="009237F9">
      <w:pPr>
        <w:pStyle w:val="a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37F9">
        <w:rPr>
          <w:rFonts w:ascii="Times New Roman" w:hAnsi="Times New Roman"/>
          <w:color w:val="000000"/>
          <w:sz w:val="24"/>
          <w:szCs w:val="24"/>
        </w:rPr>
        <w:t>в) субъекты транспортных правоотношений;</w:t>
      </w:r>
    </w:p>
    <w:p w:rsidR="009237F9" w:rsidRPr="009237F9" w:rsidRDefault="009237F9" w:rsidP="009237F9">
      <w:pPr>
        <w:pStyle w:val="a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37F9">
        <w:rPr>
          <w:rFonts w:ascii="Times New Roman" w:hAnsi="Times New Roman"/>
          <w:color w:val="000000"/>
          <w:sz w:val="24"/>
          <w:szCs w:val="24"/>
        </w:rPr>
        <w:t>г) объекты транспортных правоотношений;</w:t>
      </w:r>
    </w:p>
    <w:p w:rsidR="009237F9" w:rsidRPr="009237F9" w:rsidRDefault="009237F9" w:rsidP="009237F9">
      <w:pPr>
        <w:pStyle w:val="a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37F9">
        <w:rPr>
          <w:rFonts w:ascii="Times New Roman" w:hAnsi="Times New Roman"/>
          <w:color w:val="000000"/>
          <w:sz w:val="24"/>
          <w:szCs w:val="24"/>
        </w:rPr>
        <w:t>д) содержание транспортных правоотношений.</w:t>
      </w:r>
    </w:p>
    <w:p w:rsidR="009237F9" w:rsidRPr="009237F9" w:rsidRDefault="009237F9" w:rsidP="009237F9">
      <w:pPr>
        <w:pStyle w:val="a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37F9">
        <w:rPr>
          <w:rFonts w:ascii="Times New Roman" w:hAnsi="Times New Roman"/>
          <w:color w:val="000000"/>
          <w:sz w:val="24"/>
          <w:szCs w:val="24"/>
        </w:rPr>
        <w:t>Субъекты транспортных правоотношени</w:t>
      </w:r>
      <w:proofErr w:type="gramStart"/>
      <w:r w:rsidRPr="009237F9">
        <w:rPr>
          <w:rFonts w:ascii="Times New Roman" w:hAnsi="Times New Roman"/>
          <w:color w:val="000000"/>
          <w:sz w:val="24"/>
          <w:szCs w:val="24"/>
        </w:rPr>
        <w:t>й–</w:t>
      </w:r>
      <w:proofErr w:type="gramEnd"/>
      <w:r w:rsidRPr="009237F9">
        <w:rPr>
          <w:rFonts w:ascii="Times New Roman" w:hAnsi="Times New Roman"/>
          <w:color w:val="000000"/>
          <w:sz w:val="24"/>
          <w:szCs w:val="24"/>
        </w:rPr>
        <w:t xml:space="preserve"> юридические и физические лица, которые наделены правами и обязанностями в сфере транспортной деятельности, предоставления услуг, предусмотренных транспортно-правовыми нормами. В законодательных и нормативных актах они обозначаются обобщенной терминологией как «грузоотправитель», «перевозчик», «грузополучатель», «пассажир».</w:t>
      </w:r>
    </w:p>
    <w:p w:rsidR="009237F9" w:rsidRPr="009237F9" w:rsidRDefault="009237F9" w:rsidP="009237F9">
      <w:pPr>
        <w:pStyle w:val="a5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37F9">
        <w:rPr>
          <w:rFonts w:ascii="Times New Roman" w:hAnsi="Times New Roman"/>
          <w:b/>
          <w:color w:val="000000"/>
          <w:sz w:val="24"/>
          <w:szCs w:val="24"/>
        </w:rPr>
        <w:t>Субъектами правоотношений являются также</w:t>
      </w:r>
    </w:p>
    <w:p w:rsidR="009237F9" w:rsidRPr="009237F9" w:rsidRDefault="009237F9" w:rsidP="009237F9">
      <w:pPr>
        <w:pStyle w:val="a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37F9">
        <w:rPr>
          <w:rFonts w:ascii="Times New Roman" w:hAnsi="Times New Roman"/>
          <w:color w:val="000000"/>
          <w:sz w:val="24"/>
          <w:szCs w:val="24"/>
        </w:rPr>
        <w:t>- контролирующие органы в сфере обеспечения транспортной безопасности;</w:t>
      </w:r>
    </w:p>
    <w:p w:rsidR="009237F9" w:rsidRPr="009237F9" w:rsidRDefault="009237F9" w:rsidP="009237F9">
      <w:pPr>
        <w:pStyle w:val="a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37F9">
        <w:rPr>
          <w:rFonts w:ascii="Times New Roman" w:hAnsi="Times New Roman"/>
          <w:color w:val="000000"/>
          <w:sz w:val="24"/>
          <w:szCs w:val="24"/>
        </w:rPr>
        <w:t>- федеральные органы исполнительной власти, осуществляющие выработку и реализацию гос. Политики, нормативно – правовое регулирование в сфере обеспечения транспортной безопасности (МВД, ФСБ, Мин. Транспорта, федеральные агентства  и др.)</w:t>
      </w:r>
    </w:p>
    <w:p w:rsidR="00516A16" w:rsidRPr="009237F9" w:rsidRDefault="00516A16" w:rsidP="009237F9">
      <w:pPr>
        <w:spacing w:line="276" w:lineRule="auto"/>
      </w:pPr>
    </w:p>
    <w:sectPr w:rsidR="00516A16" w:rsidRPr="0092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6CB5BC5"/>
    <w:multiLevelType w:val="multilevel"/>
    <w:tmpl w:val="97C02A2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E0B82"/>
    <w:multiLevelType w:val="hybridMultilevel"/>
    <w:tmpl w:val="44D0763E"/>
    <w:lvl w:ilvl="0" w:tplc="6FE05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kern w:val="1"/>
        <w:sz w:val="23"/>
        <w:szCs w:val="23"/>
        <w:lang w:eastAsia="he-IL" w:bidi="he-I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7AA2"/>
    <w:multiLevelType w:val="hybridMultilevel"/>
    <w:tmpl w:val="F040786C"/>
    <w:lvl w:ilvl="0" w:tplc="6FE05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kern w:val="1"/>
        <w:sz w:val="23"/>
        <w:szCs w:val="23"/>
        <w:lang w:eastAsia="he-IL" w:bidi="he-I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F9"/>
    <w:rsid w:val="00516A16"/>
    <w:rsid w:val="0092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237F9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9237F9"/>
    <w:pPr>
      <w:shd w:val="clear" w:color="auto" w:fill="FFFFFF"/>
      <w:suppressAutoHyphens w:val="0"/>
      <w:spacing w:before="18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Normal (Web)"/>
    <w:basedOn w:val="a"/>
    <w:unhideWhenUsed/>
    <w:rsid w:val="009237F9"/>
    <w:pPr>
      <w:suppressAutoHyphens w:val="0"/>
      <w:spacing w:before="100" w:beforeAutospacing="1" w:after="119"/>
    </w:pPr>
    <w:rPr>
      <w:lang w:eastAsia="ru-RU"/>
    </w:rPr>
  </w:style>
  <w:style w:type="character" w:customStyle="1" w:styleId="6">
    <w:name w:val="Основной текст (6)_"/>
    <w:link w:val="61"/>
    <w:uiPriority w:val="99"/>
    <w:locked/>
    <w:rsid w:val="009237F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237F9"/>
    <w:pPr>
      <w:shd w:val="clear" w:color="auto" w:fill="FFFFFF"/>
      <w:suppressAutoHyphens w:val="0"/>
      <w:spacing w:line="274" w:lineRule="exact"/>
      <w:ind w:hanging="8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No Spacing"/>
    <w:uiPriority w:val="1"/>
    <w:qFormat/>
    <w:rsid w:val="009237F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23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7F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923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237F9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9237F9"/>
    <w:pPr>
      <w:shd w:val="clear" w:color="auto" w:fill="FFFFFF"/>
      <w:suppressAutoHyphens w:val="0"/>
      <w:spacing w:before="18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Normal (Web)"/>
    <w:basedOn w:val="a"/>
    <w:unhideWhenUsed/>
    <w:rsid w:val="009237F9"/>
    <w:pPr>
      <w:suppressAutoHyphens w:val="0"/>
      <w:spacing w:before="100" w:beforeAutospacing="1" w:after="119"/>
    </w:pPr>
    <w:rPr>
      <w:lang w:eastAsia="ru-RU"/>
    </w:rPr>
  </w:style>
  <w:style w:type="character" w:customStyle="1" w:styleId="6">
    <w:name w:val="Основной текст (6)_"/>
    <w:link w:val="61"/>
    <w:uiPriority w:val="99"/>
    <w:locked/>
    <w:rsid w:val="009237F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237F9"/>
    <w:pPr>
      <w:shd w:val="clear" w:color="auto" w:fill="FFFFFF"/>
      <w:suppressAutoHyphens w:val="0"/>
      <w:spacing w:line="274" w:lineRule="exact"/>
      <w:ind w:hanging="8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No Spacing"/>
    <w:uiPriority w:val="1"/>
    <w:qFormat/>
    <w:rsid w:val="009237F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23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7F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92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7021</Words>
  <Characters>40024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Елена Юрьевна</dc:creator>
  <cp:lastModifiedBy>Гурьева Елена Юрьевна</cp:lastModifiedBy>
  <cp:revision>1</cp:revision>
  <dcterms:created xsi:type="dcterms:W3CDTF">2021-03-01T10:18:00Z</dcterms:created>
  <dcterms:modified xsi:type="dcterms:W3CDTF">2021-03-01T10:22:00Z</dcterms:modified>
</cp:coreProperties>
</file>